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1F7BC" w14:textId="77777777" w:rsidR="001763C6" w:rsidRPr="001F7C56" w:rsidRDefault="001763C6" w:rsidP="001763C6">
      <w:pPr>
        <w:rPr>
          <w:rFonts w:ascii="Arial" w:hAnsi="Arial"/>
          <w:b/>
        </w:rPr>
      </w:pPr>
      <w:r w:rsidRPr="001F7C56">
        <w:rPr>
          <w:rFonts w:ascii="Arial" w:hAnsi="Arial"/>
          <w:b/>
        </w:rPr>
        <w:t>THE STATE OF TEXAS</w:t>
      </w:r>
      <w:r w:rsidRPr="001F7C56">
        <w:rPr>
          <w:rFonts w:ascii="Arial" w:hAnsi="Arial"/>
          <w:b/>
        </w:rPr>
        <w:tab/>
      </w:r>
      <w:r w:rsidRPr="001F7C56">
        <w:rPr>
          <w:rFonts w:ascii="Arial" w:hAnsi="Arial"/>
          <w:b/>
        </w:rPr>
        <w:tab/>
        <w:t>§</w:t>
      </w:r>
      <w:r w:rsidRPr="001F7C56">
        <w:rPr>
          <w:rFonts w:ascii="Arial" w:hAnsi="Arial"/>
          <w:b/>
        </w:rPr>
        <w:tab/>
        <w:t>DOCKET #</w:t>
      </w:r>
    </w:p>
    <w:p w14:paraId="4519C243" w14:textId="77777777" w:rsidR="001763C6" w:rsidRPr="001F7C56" w:rsidRDefault="001763C6" w:rsidP="001763C6">
      <w:pPr>
        <w:ind w:left="2160" w:firstLine="720"/>
        <w:rPr>
          <w:rFonts w:ascii="Arial" w:hAnsi="Arial"/>
          <w:b/>
        </w:rPr>
      </w:pPr>
      <w:r w:rsidRPr="001F7C56">
        <w:rPr>
          <w:rFonts w:ascii="Arial" w:hAnsi="Arial"/>
          <w:b/>
        </w:rPr>
        <w:tab/>
        <w:t>§</w:t>
      </w:r>
    </w:p>
    <w:p w14:paraId="083E4B73" w14:textId="77777777" w:rsidR="001763C6" w:rsidRPr="001F7C56" w:rsidRDefault="001763C6" w:rsidP="001763C6">
      <w:pPr>
        <w:rPr>
          <w:rFonts w:ascii="Arial" w:hAnsi="Arial"/>
          <w:b/>
        </w:rPr>
      </w:pPr>
      <w:r w:rsidRPr="001F7C56">
        <w:rPr>
          <w:rFonts w:ascii="Arial" w:hAnsi="Arial"/>
          <w:b/>
        </w:rPr>
        <w:t>COUNTY OF =X=</w:t>
      </w:r>
      <w:r w:rsidRPr="001F7C56">
        <w:rPr>
          <w:rFonts w:ascii="Arial" w:hAnsi="Arial"/>
          <w:b/>
        </w:rPr>
        <w:tab/>
      </w:r>
      <w:r w:rsidRPr="001F7C56">
        <w:rPr>
          <w:rFonts w:ascii="Arial" w:hAnsi="Arial"/>
          <w:b/>
        </w:rPr>
        <w:tab/>
      </w:r>
      <w:r w:rsidRPr="001F7C56">
        <w:rPr>
          <w:rFonts w:ascii="Arial" w:hAnsi="Arial"/>
          <w:b/>
        </w:rPr>
        <w:tab/>
        <w:t>§</w:t>
      </w:r>
      <w:r w:rsidRPr="001F7C56">
        <w:rPr>
          <w:rFonts w:ascii="Arial" w:hAnsi="Arial"/>
          <w:b/>
        </w:rPr>
        <w:tab/>
        <w:t>COURT:</w:t>
      </w:r>
    </w:p>
    <w:p w14:paraId="58E13CB7" w14:textId="77777777" w:rsidR="001763C6" w:rsidRPr="001F7C56" w:rsidRDefault="001763C6" w:rsidP="001763C6">
      <w:pPr>
        <w:rPr>
          <w:rFonts w:ascii="Arial" w:hAnsi="Arial"/>
        </w:rPr>
      </w:pPr>
    </w:p>
    <w:p w14:paraId="53E30C53" w14:textId="77777777" w:rsidR="001763C6" w:rsidRPr="001F7C56" w:rsidRDefault="001763C6" w:rsidP="001763C6">
      <w:pPr>
        <w:jc w:val="center"/>
        <w:rPr>
          <w:rFonts w:ascii="Arial" w:hAnsi="Arial"/>
          <w:b/>
        </w:rPr>
      </w:pPr>
      <w:bookmarkStart w:id="0" w:name="_GoBack"/>
      <w:bookmarkEnd w:id="0"/>
      <w:r w:rsidRPr="001F7C56">
        <w:rPr>
          <w:rFonts w:ascii="Arial" w:hAnsi="Arial"/>
          <w:b/>
        </w:rPr>
        <w:t>SEARCH WARRANT</w:t>
      </w:r>
    </w:p>
    <w:p w14:paraId="485CAFCF" w14:textId="77777777" w:rsidR="001763C6" w:rsidRPr="001F7C56" w:rsidRDefault="001763C6" w:rsidP="001763C6">
      <w:pPr>
        <w:jc w:val="center"/>
        <w:rPr>
          <w:rFonts w:ascii="Arial" w:hAnsi="Arial"/>
          <w:b/>
        </w:rPr>
      </w:pPr>
      <w:r w:rsidRPr="001F7C56">
        <w:rPr>
          <w:rFonts w:ascii="Arial" w:hAnsi="Arial"/>
          <w:b/>
        </w:rPr>
        <w:t>{Article 18.02(a)(13), Texas Code of Criminal Procedure}</w:t>
      </w:r>
    </w:p>
    <w:p w14:paraId="26D16201" w14:textId="77777777" w:rsidR="001763C6" w:rsidRPr="001F7C56" w:rsidRDefault="001763C6" w:rsidP="001763C6">
      <w:pPr>
        <w:rPr>
          <w:rFonts w:ascii="Arial" w:hAnsi="Arial"/>
        </w:rPr>
      </w:pPr>
    </w:p>
    <w:p w14:paraId="49A996FB" w14:textId="77777777" w:rsidR="001763C6" w:rsidRPr="001763C6" w:rsidRDefault="001763C6" w:rsidP="001763C6">
      <w:pPr>
        <w:rPr>
          <w:rFonts w:ascii="Arial" w:hAnsi="Arial"/>
          <w:b/>
        </w:rPr>
      </w:pPr>
      <w:r w:rsidRPr="001763C6">
        <w:rPr>
          <w:rFonts w:ascii="Arial" w:hAnsi="Arial"/>
        </w:rPr>
        <w:t xml:space="preserve">The State of Texas: To any Peace Officer of the State of Texas or any Peace Officer of </w:t>
      </w:r>
      <w:r w:rsidRPr="001763C6">
        <w:rPr>
          <w:rFonts w:ascii="Arial" w:hAnsi="Arial"/>
          <w:b/>
        </w:rPr>
        <w:t>=X=</w:t>
      </w:r>
      <w:r w:rsidRPr="001763C6">
        <w:rPr>
          <w:rFonts w:ascii="Arial" w:hAnsi="Arial"/>
        </w:rPr>
        <w:t xml:space="preserve"> County, </w:t>
      </w:r>
      <w:r w:rsidRPr="001763C6">
        <w:rPr>
          <w:rFonts w:ascii="Arial" w:hAnsi="Arial"/>
          <w:b/>
        </w:rPr>
        <w:t>=X=:</w:t>
      </w:r>
    </w:p>
    <w:p w14:paraId="0A11F421" w14:textId="77777777" w:rsidR="001763C6" w:rsidRPr="001763C6" w:rsidRDefault="001763C6" w:rsidP="001763C6">
      <w:pPr>
        <w:rPr>
          <w:rFonts w:ascii="Arial" w:hAnsi="Arial"/>
        </w:rPr>
      </w:pPr>
    </w:p>
    <w:p w14:paraId="6DCF3A67" w14:textId="77777777" w:rsidR="001763C6" w:rsidRPr="001763C6" w:rsidRDefault="001763C6" w:rsidP="001763C6">
      <w:pPr>
        <w:rPr>
          <w:rFonts w:ascii="Arial" w:hAnsi="Arial"/>
        </w:rPr>
      </w:pPr>
      <w:r w:rsidRPr="001763C6">
        <w:rPr>
          <w:rFonts w:ascii="Arial" w:hAnsi="Arial"/>
        </w:rPr>
        <w:t xml:space="preserve">Whereas I have been presented an affidavit requesting issuance of a search warrant </w:t>
      </w:r>
      <w:r w:rsidRPr="001763C6">
        <w:rPr>
          <w:rFonts w:ascii="Arial" w:hAnsi="Arial"/>
          <w:b/>
          <w:i/>
        </w:rPr>
        <w:t>[optional:</w:t>
      </w:r>
      <w:r w:rsidRPr="001763C6">
        <w:rPr>
          <w:rFonts w:ascii="Arial" w:hAnsi="Arial"/>
        </w:rPr>
        <w:t xml:space="preserve"> by the affiant therein], and whereas I find that the verified facts stated by affiant in said affidavit show that affiant has probable cause for the belief he/she expresses therein, and whereas I believe said affidavit properly establishes grounds for issuance of this </w:t>
      </w:r>
      <w:proofErr w:type="gramStart"/>
      <w:r w:rsidRPr="001763C6">
        <w:rPr>
          <w:rFonts w:ascii="Arial" w:hAnsi="Arial"/>
        </w:rPr>
        <w:t>Warrant</w:t>
      </w:r>
      <w:proofErr w:type="gramEnd"/>
      <w:r w:rsidRPr="001763C6">
        <w:rPr>
          <w:rFonts w:ascii="Arial" w:hAnsi="Arial"/>
        </w:rPr>
        <w:t>;</w:t>
      </w:r>
    </w:p>
    <w:p w14:paraId="420065E6" w14:textId="77777777" w:rsidR="001763C6" w:rsidRPr="001763C6" w:rsidRDefault="001763C6" w:rsidP="001763C6">
      <w:pPr>
        <w:rPr>
          <w:rFonts w:ascii="Arial" w:hAnsi="Arial"/>
        </w:rPr>
      </w:pPr>
    </w:p>
    <w:p w14:paraId="2451F25C" w14:textId="77777777" w:rsidR="001763C6" w:rsidRPr="001763C6" w:rsidRDefault="001763C6" w:rsidP="001763C6">
      <w:pPr>
        <w:rPr>
          <w:rFonts w:ascii="Arial" w:hAnsi="Arial"/>
        </w:rPr>
      </w:pPr>
      <w:r w:rsidRPr="001763C6">
        <w:rPr>
          <w:rFonts w:ascii="Arial" w:hAnsi="Arial"/>
        </w:rPr>
        <w:t xml:space="preserve">Now, therefore, you are commanded to search </w:t>
      </w:r>
      <w:r w:rsidRPr="001763C6">
        <w:rPr>
          <w:rFonts w:ascii="Arial" w:hAnsi="Arial"/>
          <w:b/>
        </w:rPr>
        <w:t>=X</w:t>
      </w:r>
      <w:r w:rsidRPr="001763C6">
        <w:rPr>
          <w:rFonts w:ascii="Arial" w:hAnsi="Arial"/>
          <w:b/>
          <w:i/>
        </w:rPr>
        <w:t>= [official name/legal name and address of service provider]</w:t>
      </w:r>
      <w:r w:rsidRPr="001763C6">
        <w:rPr>
          <w:rFonts w:ascii="Arial" w:hAnsi="Arial"/>
          <w:b/>
        </w:rPr>
        <w:t xml:space="preserve"> </w:t>
      </w:r>
      <w:r w:rsidRPr="001763C6">
        <w:rPr>
          <w:rFonts w:ascii="Arial" w:hAnsi="Arial"/>
        </w:rPr>
        <w:t xml:space="preserve">for, and seize, electronic customer data described below, or compel agents of said service provider to search for, seize, and deliver to officers bearing this search warrant said electronic customer data within fifteen (15) business days of receipt of this search warrant.  </w:t>
      </w:r>
    </w:p>
    <w:p w14:paraId="76CB8A09" w14:textId="77777777" w:rsidR="001763C6" w:rsidRPr="001763C6" w:rsidRDefault="001763C6" w:rsidP="001763C6">
      <w:pPr>
        <w:rPr>
          <w:rFonts w:ascii="Arial" w:hAnsi="Arial"/>
        </w:rPr>
      </w:pPr>
    </w:p>
    <w:p w14:paraId="797B7A92" w14:textId="77777777" w:rsidR="001763C6" w:rsidRPr="001763C6" w:rsidRDefault="001763C6" w:rsidP="001763C6">
      <w:pPr>
        <w:rPr>
          <w:rFonts w:ascii="Arial" w:hAnsi="Arial"/>
        </w:rPr>
      </w:pPr>
      <w:r w:rsidRPr="001763C6">
        <w:rPr>
          <w:rFonts w:ascii="Arial" w:hAnsi="Arial"/>
        </w:rPr>
        <w:t xml:space="preserve">This Search Warrant shall be executed by serving </w:t>
      </w:r>
      <w:r w:rsidRPr="001763C6">
        <w:rPr>
          <w:rFonts w:ascii="Arial" w:hAnsi="Arial"/>
          <w:b/>
        </w:rPr>
        <w:t>=X= [name and location of person or entity designated to receive service of process as specified in affidavit],</w:t>
      </w:r>
      <w:r w:rsidRPr="001763C6">
        <w:rPr>
          <w:rFonts w:ascii="Arial" w:hAnsi="Arial"/>
        </w:rPr>
        <w:t xml:space="preserve"> the individual or entity designated for service as provided by Article 18.21, §5A, Texas Code of Criminal Procedure.</w:t>
      </w:r>
    </w:p>
    <w:p w14:paraId="111A2442" w14:textId="77777777" w:rsidR="001763C6" w:rsidRPr="001763C6" w:rsidRDefault="001763C6" w:rsidP="001763C6">
      <w:pPr>
        <w:rPr>
          <w:rFonts w:ascii="Arial" w:hAnsi="Arial"/>
        </w:rPr>
      </w:pPr>
    </w:p>
    <w:p w14:paraId="32EDBD23" w14:textId="77777777" w:rsidR="001763C6" w:rsidRPr="001763C6" w:rsidRDefault="001763C6" w:rsidP="001763C6">
      <w:pPr>
        <w:rPr>
          <w:rFonts w:ascii="Arial" w:hAnsi="Arial"/>
        </w:rPr>
      </w:pPr>
      <w:r w:rsidRPr="001763C6">
        <w:rPr>
          <w:rFonts w:ascii="Arial" w:hAnsi="Arial"/>
        </w:rPr>
        <w:t xml:space="preserve">You are commanded to seize the following described electronic customer data held in storage by the above-named provider: </w:t>
      </w:r>
      <w:r w:rsidRPr="001763C6">
        <w:rPr>
          <w:rFonts w:ascii="Arial" w:hAnsi="Arial"/>
          <w:b/>
        </w:rPr>
        <w:t>=X= [here list the customer data exactly as described in the search warrant affidavit].</w:t>
      </w:r>
    </w:p>
    <w:p w14:paraId="657DB44A" w14:textId="77777777" w:rsidR="001763C6" w:rsidRPr="001763C6" w:rsidRDefault="001763C6" w:rsidP="001763C6">
      <w:pPr>
        <w:rPr>
          <w:rFonts w:ascii="Arial" w:hAnsi="Arial"/>
        </w:rPr>
      </w:pPr>
    </w:p>
    <w:p w14:paraId="227A6D27" w14:textId="77777777" w:rsidR="001763C6" w:rsidRPr="001763C6" w:rsidRDefault="001763C6" w:rsidP="001763C6">
      <w:pPr>
        <w:rPr>
          <w:rFonts w:ascii="Arial" w:hAnsi="Arial"/>
        </w:rPr>
      </w:pPr>
      <w:r w:rsidRPr="001763C6">
        <w:rPr>
          <w:rFonts w:ascii="Arial" w:hAnsi="Arial"/>
        </w:rPr>
        <w:t>It is further ordered, to prevent an adverse result as defined by Article 18.21, §8, Texas Code of Criminal Procedure, that any provider, individual, or entity, including their employees or agents, who receives a copy of this Search Warrant shall keep confidential the existence of said Search Warrant for an indefinite period of time, unless otherwise ordered by this or any other court of competent jurisdiction.</w:t>
      </w:r>
    </w:p>
    <w:p w14:paraId="4DBA24B8" w14:textId="77777777" w:rsidR="001763C6" w:rsidRPr="001763C6" w:rsidRDefault="001763C6" w:rsidP="001763C6">
      <w:pPr>
        <w:rPr>
          <w:rFonts w:ascii="Arial" w:hAnsi="Arial"/>
        </w:rPr>
      </w:pPr>
    </w:p>
    <w:p w14:paraId="791F7F7B" w14:textId="77777777" w:rsidR="001763C6" w:rsidRPr="001763C6" w:rsidRDefault="001763C6" w:rsidP="001763C6">
      <w:pPr>
        <w:rPr>
          <w:rFonts w:ascii="Arial" w:hAnsi="Arial"/>
        </w:rPr>
      </w:pPr>
      <w:r w:rsidRPr="001763C6">
        <w:rPr>
          <w:rFonts w:ascii="Arial" w:hAnsi="Arial"/>
        </w:rPr>
        <w:t>It is further ordered that said records seized pursuant to this search warrant are to be verified by a sworn verification of authenticity as per the request of the peace officer acting as the affiant for this Search Warrant.</w:t>
      </w:r>
    </w:p>
    <w:p w14:paraId="486A8D51" w14:textId="77777777" w:rsidR="001763C6" w:rsidRPr="001763C6" w:rsidRDefault="001763C6" w:rsidP="001763C6">
      <w:pPr>
        <w:rPr>
          <w:rFonts w:ascii="Arial" w:hAnsi="Arial"/>
        </w:rPr>
      </w:pPr>
    </w:p>
    <w:p w14:paraId="3ABC2B2D" w14:textId="77777777" w:rsidR="001763C6" w:rsidRPr="001763C6" w:rsidRDefault="001763C6" w:rsidP="001763C6">
      <w:pPr>
        <w:rPr>
          <w:rFonts w:ascii="Arial" w:hAnsi="Arial"/>
        </w:rPr>
      </w:pPr>
      <w:r w:rsidRPr="001763C6">
        <w:rPr>
          <w:rFonts w:ascii="Arial" w:hAnsi="Arial"/>
        </w:rPr>
        <w:lastRenderedPageBreak/>
        <w:t xml:space="preserve">Herein fail not, but have you then and there this Search Warrant to be executed without delay; and upon compliance with the orders herein, make return forthwith showing how you have executed same within eleven (11) days of the date shown below, exclusive of said date and the day of its execution. </w:t>
      </w:r>
    </w:p>
    <w:p w14:paraId="5FD13383" w14:textId="77777777" w:rsidR="001763C6" w:rsidRPr="001763C6" w:rsidRDefault="001763C6" w:rsidP="001763C6">
      <w:pPr>
        <w:rPr>
          <w:rFonts w:ascii="Arial" w:hAnsi="Arial"/>
        </w:rPr>
      </w:pPr>
    </w:p>
    <w:p w14:paraId="77B22471" w14:textId="77777777" w:rsidR="001763C6" w:rsidRPr="001763C6" w:rsidRDefault="001763C6" w:rsidP="001763C6">
      <w:pPr>
        <w:rPr>
          <w:rFonts w:ascii="Arial" w:hAnsi="Arial"/>
        </w:rPr>
      </w:pPr>
      <w:r w:rsidRPr="001763C6">
        <w:rPr>
          <w:rFonts w:ascii="Arial" w:hAnsi="Arial"/>
        </w:rPr>
        <w:t>Issued this the ___ day of _____, ___, at __ o’clock __. M., to certify which witness my hand this day.</w:t>
      </w:r>
    </w:p>
    <w:p w14:paraId="082D0CEC" w14:textId="77777777" w:rsidR="001763C6" w:rsidRPr="001763C6" w:rsidRDefault="001763C6" w:rsidP="001763C6">
      <w:pPr>
        <w:rPr>
          <w:rFonts w:ascii="Arial" w:hAnsi="Arial"/>
        </w:rPr>
      </w:pPr>
    </w:p>
    <w:p w14:paraId="4355759A" w14:textId="77777777" w:rsidR="001763C6" w:rsidRPr="001763C6" w:rsidRDefault="001763C6" w:rsidP="001763C6">
      <w:pPr>
        <w:rPr>
          <w:rFonts w:ascii="Arial" w:hAnsi="Arial"/>
        </w:rPr>
      </w:pPr>
      <w:r w:rsidRPr="001763C6">
        <w:rPr>
          <w:rFonts w:ascii="Arial" w:hAnsi="Arial"/>
        </w:rPr>
        <w:t xml:space="preserve">__________________________ </w:t>
      </w:r>
    </w:p>
    <w:p w14:paraId="408D73CE" w14:textId="77777777" w:rsidR="001763C6" w:rsidRPr="001763C6" w:rsidRDefault="001763C6" w:rsidP="001763C6">
      <w:pPr>
        <w:rPr>
          <w:rFonts w:ascii="Arial" w:hAnsi="Arial"/>
          <w:b/>
        </w:rPr>
      </w:pPr>
      <w:r w:rsidRPr="001763C6">
        <w:rPr>
          <w:rFonts w:ascii="Arial" w:hAnsi="Arial"/>
          <w:b/>
        </w:rPr>
        <w:t>Judge</w:t>
      </w:r>
      <w:proofErr w:type="gramStart"/>
      <w:r w:rsidRPr="001763C6">
        <w:rPr>
          <w:rFonts w:ascii="Arial" w:hAnsi="Arial"/>
          <w:b/>
        </w:rPr>
        <w:t>,=</w:t>
      </w:r>
      <w:proofErr w:type="gramEnd"/>
      <w:r w:rsidRPr="001763C6">
        <w:rPr>
          <w:rFonts w:ascii="Arial" w:hAnsi="Arial"/>
          <w:b/>
        </w:rPr>
        <w:t xml:space="preserve">X= [District number of court] District Court </w:t>
      </w:r>
    </w:p>
    <w:p w14:paraId="0DA07E08" w14:textId="77777777" w:rsidR="001763C6" w:rsidRPr="001763C6" w:rsidRDefault="001763C6" w:rsidP="001763C6">
      <w:pPr>
        <w:rPr>
          <w:rFonts w:ascii="Arial" w:hAnsi="Arial"/>
          <w:b/>
        </w:rPr>
      </w:pPr>
      <w:r w:rsidRPr="001763C6">
        <w:rPr>
          <w:rFonts w:ascii="Arial" w:hAnsi="Arial"/>
          <w:b/>
        </w:rPr>
        <w:t>=X= County, Texas</w:t>
      </w:r>
    </w:p>
    <w:p w14:paraId="610FA45D" w14:textId="77777777" w:rsidR="001763C6" w:rsidRPr="001763C6" w:rsidRDefault="001763C6" w:rsidP="001763C6">
      <w:pPr>
        <w:rPr>
          <w:rFonts w:ascii="Arial" w:hAnsi="Arial"/>
        </w:rPr>
      </w:pPr>
    </w:p>
    <w:p w14:paraId="30216B1D" w14:textId="77777777" w:rsidR="00B84670" w:rsidRDefault="00B84670">
      <w:pPr>
        <w:rPr>
          <w:rFonts w:ascii="Arial" w:hAnsi="Arial"/>
        </w:rPr>
      </w:pPr>
    </w:p>
    <w:p w14:paraId="0D16FD86" w14:textId="77777777" w:rsidR="001763C6" w:rsidRPr="00C228AC" w:rsidRDefault="001763C6" w:rsidP="001763C6">
      <w:pPr>
        <w:pBdr>
          <w:bottom w:val="double" w:sz="6" w:space="1" w:color="auto"/>
        </w:pBdr>
        <w:rPr>
          <w:rFonts w:ascii="Arial" w:hAnsi="Arial"/>
        </w:rPr>
      </w:pPr>
    </w:p>
    <w:p w14:paraId="4608A3D1" w14:textId="77777777" w:rsidR="001763C6" w:rsidRPr="00C228AC" w:rsidRDefault="001763C6" w:rsidP="001763C6">
      <w:pPr>
        <w:rPr>
          <w:rFonts w:ascii="Arial" w:hAnsi="Arial"/>
        </w:rPr>
      </w:pPr>
    </w:p>
    <w:p w14:paraId="54817439" w14:textId="77777777" w:rsidR="001763C6" w:rsidRPr="00C228AC" w:rsidRDefault="001763C6" w:rsidP="001763C6">
      <w:pPr>
        <w:jc w:val="center"/>
        <w:rPr>
          <w:b/>
        </w:rPr>
      </w:pPr>
      <w:r w:rsidRPr="00C228AC">
        <w:rPr>
          <w:b/>
        </w:rPr>
        <w:t>NOTE</w:t>
      </w:r>
    </w:p>
    <w:p w14:paraId="05548CBF" w14:textId="77777777" w:rsidR="001763C6" w:rsidRPr="00C228AC" w:rsidRDefault="001763C6" w:rsidP="001763C6">
      <w:pPr>
        <w:jc w:val="center"/>
      </w:pPr>
      <w:r w:rsidRPr="00C228AC">
        <w:t>Consider the following optional special features before completing form:</w:t>
      </w:r>
    </w:p>
    <w:p w14:paraId="17A82D4B" w14:textId="77777777" w:rsidR="001763C6" w:rsidRPr="00C228AC" w:rsidRDefault="001763C6" w:rsidP="001763C6">
      <w:pPr>
        <w:pBdr>
          <w:bottom w:val="double" w:sz="6" w:space="1" w:color="auto"/>
        </w:pBdr>
        <w:rPr>
          <w:rFonts w:ascii="Arial" w:hAnsi="Arial"/>
        </w:rPr>
      </w:pPr>
    </w:p>
    <w:p w14:paraId="29DE48AD" w14:textId="77777777" w:rsidR="001763C6" w:rsidRPr="00C228AC" w:rsidRDefault="001763C6" w:rsidP="001763C6">
      <w:pPr>
        <w:rPr>
          <w:rFonts w:ascii="Arial" w:hAnsi="Arial"/>
        </w:rPr>
      </w:pPr>
    </w:p>
    <w:p w14:paraId="4F96D1B0" w14:textId="77777777" w:rsidR="001763C6" w:rsidRDefault="001763C6" w:rsidP="001763C6"/>
    <w:p w14:paraId="67F739A8" w14:textId="77777777" w:rsidR="001763C6" w:rsidRDefault="001763C6" w:rsidP="001763C6"/>
    <w:p w14:paraId="126BD161" w14:textId="77777777" w:rsidR="001763C6" w:rsidRPr="00812F18" w:rsidRDefault="001763C6" w:rsidP="001763C6">
      <w:pPr>
        <w:rPr>
          <w:b/>
        </w:rPr>
      </w:pPr>
      <w:r>
        <w:rPr>
          <w:b/>
        </w:rPr>
        <w:t>Out-of-County Removal of Evidence:</w:t>
      </w:r>
      <w:r>
        <w:rPr>
          <w:b/>
        </w:rPr>
        <w:tab/>
      </w:r>
      <w:r>
        <w:rPr>
          <w:b/>
        </w:rPr>
        <w:tab/>
      </w:r>
      <w:proofErr w:type="spellStart"/>
      <w:r>
        <w:rPr>
          <w:b/>
        </w:rPr>
        <w:t>CD-Rom</w:t>
      </w:r>
      <w:proofErr w:type="spellEnd"/>
      <w:r>
        <w:rPr>
          <w:b/>
        </w:rPr>
        <w:t xml:space="preserve"> # 40</w:t>
      </w:r>
    </w:p>
    <w:p w14:paraId="4D4C2691" w14:textId="77777777" w:rsidR="001763C6" w:rsidRPr="00812F18" w:rsidRDefault="001763C6" w:rsidP="001763C6">
      <w:pPr>
        <w:rPr>
          <w:b/>
        </w:rPr>
      </w:pPr>
    </w:p>
    <w:p w14:paraId="7D706895" w14:textId="77777777" w:rsidR="001763C6" w:rsidRPr="001763C6" w:rsidRDefault="001763C6">
      <w:pPr>
        <w:rPr>
          <w:rFonts w:ascii="Arial" w:hAnsi="Arial"/>
        </w:rPr>
      </w:pPr>
    </w:p>
    <w:sectPr w:rsidR="001763C6" w:rsidRPr="001763C6">
      <w:type w:val="continuous"/>
      <w:pgSz w:w="12240" w:h="15840"/>
      <w:pgMar w:top="257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Italic"/>
    <w:panose1 w:val="02020603050405020304"/>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3C6"/>
    <w:rsid w:val="00032209"/>
    <w:rsid w:val="001763C6"/>
    <w:rsid w:val="00B84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490DB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2353</Characters>
  <Application>Microsoft Macintosh Word</Application>
  <DocSecurity>0</DocSecurity>
  <Lines>19</Lines>
  <Paragraphs>5</Paragraphs>
  <ScaleCrop>false</ScaleCrop>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Beckham</dc:creator>
  <cp:keywords/>
  <dc:description/>
  <cp:lastModifiedBy>Diane Beckham</cp:lastModifiedBy>
  <cp:revision>2</cp:revision>
  <dcterms:created xsi:type="dcterms:W3CDTF">2014-07-22T14:51:00Z</dcterms:created>
  <dcterms:modified xsi:type="dcterms:W3CDTF">2014-07-22T14:54:00Z</dcterms:modified>
</cp:coreProperties>
</file>