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jc w:val="center"/>
        <w:tblCellSpacing w:w="0" w:type="dxa"/>
        <w:tblCellMar>
          <w:top w:w="60" w:type="dxa"/>
          <w:left w:w="60" w:type="dxa"/>
          <w:bottom w:w="60" w:type="dxa"/>
          <w:right w:w="60" w:type="dxa"/>
        </w:tblCellMar>
        <w:tblLook w:val="04A0" w:firstRow="1" w:lastRow="0" w:firstColumn="1" w:lastColumn="0" w:noHBand="0" w:noVBand="1"/>
      </w:tblPr>
      <w:tblGrid>
        <w:gridCol w:w="10020"/>
      </w:tblGrid>
      <w:tr w:rsidR="00345A38" w:rsidRPr="00345A38" w14:paraId="15D40F49" w14:textId="77777777" w:rsidTr="00345A38">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40"/>
              <w:gridCol w:w="7260"/>
            </w:tblGrid>
            <w:tr w:rsidR="00345A38" w:rsidRPr="00345A38" w14:paraId="4AA8C5CA" w14:textId="77777777">
              <w:trPr>
                <w:tblCellSpacing w:w="0" w:type="dxa"/>
                <w:jc w:val="center"/>
              </w:trPr>
              <w:tc>
                <w:tcPr>
                  <w:tcW w:w="2625" w:type="dxa"/>
                  <w:vAlign w:val="center"/>
                  <w:hideMark/>
                </w:tcPr>
                <w:p w14:paraId="3E509A1C" w14:textId="77777777" w:rsidR="00345A38" w:rsidRPr="00345A38" w:rsidRDefault="00345A38" w:rsidP="00345A38">
                  <w:pPr>
                    <w:spacing w:after="0" w:line="240" w:lineRule="auto"/>
                    <w:jc w:val="center"/>
                    <w:rPr>
                      <w:rFonts w:ascii="Verdana" w:eastAsia="Times New Roman" w:hAnsi="Verdana" w:cs="Times New Roman"/>
                      <w:color w:val="000000"/>
                      <w:sz w:val="20"/>
                      <w:szCs w:val="20"/>
                    </w:rPr>
                  </w:pPr>
                  <w:r w:rsidRPr="00345A38">
                    <w:rPr>
                      <w:rFonts w:ascii="Verdana" w:eastAsia="Times New Roman" w:hAnsi="Verdana" w:cs="Times New Roman"/>
                      <w:noProof/>
                      <w:color w:val="000000"/>
                      <w:sz w:val="20"/>
                      <w:szCs w:val="20"/>
                    </w:rPr>
                    <w:drawing>
                      <wp:inline distT="0" distB="0" distL="0" distR="0" wp14:anchorId="08FBA312" wp14:editId="38ABA2A3">
                        <wp:extent cx="1668780" cy="1234440"/>
                        <wp:effectExtent l="0" t="0" r="7620" b="3810"/>
                        <wp:docPr id="11" name="Picture 11" descr="http://agency.governmentjobs.com/images/AgencyImages/travis%20coun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gency.governmentjobs.com/images/AgencyImages/travis%20count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1234440"/>
                                </a:xfrm>
                                <a:prstGeom prst="rect">
                                  <a:avLst/>
                                </a:prstGeom>
                                <a:noFill/>
                                <a:ln>
                                  <a:noFill/>
                                </a:ln>
                              </pic:spPr>
                            </pic:pic>
                          </a:graphicData>
                        </a:graphic>
                      </wp:inline>
                    </w:drawing>
                  </w:r>
                </w:p>
              </w:tc>
              <w:tc>
                <w:tcPr>
                  <w:tcW w:w="0" w:type="auto"/>
                  <w:vAlign w:val="center"/>
                  <w:hideMark/>
                </w:tcPr>
                <w:p w14:paraId="3534EE5A" w14:textId="2B422CAA" w:rsidR="00345A38" w:rsidRPr="00345A38" w:rsidRDefault="00345A38" w:rsidP="00F9711D">
                  <w:pPr>
                    <w:spacing w:after="0" w:line="240" w:lineRule="auto"/>
                    <w:jc w:val="center"/>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br/>
                  </w:r>
                  <w:r w:rsidRPr="00345A38">
                    <w:rPr>
                      <w:rFonts w:ascii="Verdana" w:eastAsia="Times New Roman" w:hAnsi="Verdana" w:cs="Times New Roman"/>
                      <w:b/>
                      <w:bCs/>
                      <w:color w:val="000000"/>
                      <w:sz w:val="20"/>
                      <w:szCs w:val="20"/>
                    </w:rPr>
                    <w:t>TRAVIS COUNTY</w:t>
                  </w:r>
                  <w:r w:rsidRPr="00345A38">
                    <w:rPr>
                      <w:rFonts w:ascii="Verdana" w:eastAsia="Times New Roman" w:hAnsi="Verdana" w:cs="Times New Roman"/>
                      <w:color w:val="000000"/>
                      <w:sz w:val="20"/>
                      <w:szCs w:val="20"/>
                    </w:rPr>
                    <w:br/>
                  </w:r>
                  <w:r w:rsidRPr="00345A38">
                    <w:rPr>
                      <w:rFonts w:ascii="Verdana" w:eastAsia="Times New Roman" w:hAnsi="Verdana" w:cs="Times New Roman"/>
                      <w:b/>
                      <w:bCs/>
                      <w:color w:val="000000"/>
                      <w:sz w:val="20"/>
                      <w:szCs w:val="20"/>
                    </w:rPr>
                    <w:t>invites applications for the position of:</w:t>
                  </w:r>
                  <w:r w:rsidRPr="00345A38">
                    <w:rPr>
                      <w:rFonts w:ascii="Verdana" w:eastAsia="Times New Roman" w:hAnsi="Verdana" w:cs="Times New Roman"/>
                      <w:color w:val="000000"/>
                      <w:sz w:val="20"/>
                      <w:szCs w:val="20"/>
                    </w:rPr>
                    <w:t xml:space="preserve"> </w:t>
                  </w:r>
                  <w:r w:rsidRPr="00345A38">
                    <w:rPr>
                      <w:rFonts w:ascii="Verdana" w:eastAsia="Times New Roman" w:hAnsi="Verdana" w:cs="Times New Roman"/>
                      <w:color w:val="000000"/>
                      <w:sz w:val="20"/>
                      <w:szCs w:val="20"/>
                    </w:rPr>
                    <w:br/>
                  </w:r>
                  <w:r w:rsidRPr="00345A38">
                    <w:rPr>
                      <w:rFonts w:ascii="Verdana" w:eastAsia="Times New Roman" w:hAnsi="Verdana" w:cs="Times New Roman"/>
                      <w:b/>
                      <w:bCs/>
                      <w:color w:val="000000"/>
                      <w:sz w:val="48"/>
                      <w:szCs w:val="48"/>
                    </w:rPr>
                    <w:t>Attorney I</w:t>
                  </w:r>
                  <w:r w:rsidR="00A95085">
                    <w:rPr>
                      <w:rFonts w:ascii="Verdana" w:eastAsia="Times New Roman" w:hAnsi="Verdana" w:cs="Times New Roman"/>
                      <w:b/>
                      <w:bCs/>
                      <w:color w:val="000000"/>
                      <w:sz w:val="48"/>
                      <w:szCs w:val="48"/>
                    </w:rPr>
                    <w:t>I</w:t>
                  </w:r>
                  <w:r w:rsidRPr="00345A38">
                    <w:rPr>
                      <w:rFonts w:ascii="Verdana" w:eastAsia="Times New Roman" w:hAnsi="Verdana" w:cs="Times New Roman"/>
                      <w:b/>
                      <w:bCs/>
                      <w:color w:val="000000"/>
                      <w:sz w:val="48"/>
                      <w:szCs w:val="48"/>
                    </w:rPr>
                    <w:t xml:space="preserve"> - Attorney VI</w:t>
                  </w:r>
                </w:p>
              </w:tc>
            </w:tr>
          </w:tbl>
          <w:p w14:paraId="47B8C115" w14:textId="77777777" w:rsidR="00345A38" w:rsidRPr="00345A38" w:rsidRDefault="00345A38" w:rsidP="00345A38">
            <w:pPr>
              <w:spacing w:after="0" w:line="240" w:lineRule="auto"/>
              <w:jc w:val="center"/>
              <w:rPr>
                <w:rFonts w:ascii="Verdana" w:eastAsia="Times New Roman" w:hAnsi="Verdana" w:cs="Times New Roman"/>
                <w:color w:val="000000"/>
                <w:sz w:val="20"/>
                <w:szCs w:val="20"/>
              </w:rPr>
            </w:pPr>
          </w:p>
        </w:tc>
      </w:tr>
      <w:tr w:rsidR="00345A38" w:rsidRPr="00345A38" w14:paraId="7759C162" w14:textId="77777777" w:rsidTr="00345A38">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00"/>
            </w:tblGrid>
            <w:tr w:rsidR="00345A38" w:rsidRPr="00345A38" w14:paraId="3BCC5D60" w14:textId="77777777">
              <w:trPr>
                <w:tblCellSpacing w:w="15" w:type="dxa"/>
              </w:trPr>
              <w:tc>
                <w:tcPr>
                  <w:tcW w:w="0" w:type="auto"/>
                  <w:vAlign w:val="center"/>
                  <w:hideMark/>
                </w:tcPr>
                <w:p w14:paraId="035B1008" w14:textId="77777777" w:rsidR="00345A38" w:rsidRPr="00345A38" w:rsidRDefault="00345A38" w:rsidP="00345A38">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b/>
                      <w:bCs/>
                      <w:color w:val="000000"/>
                      <w:sz w:val="20"/>
                      <w:szCs w:val="20"/>
                    </w:rPr>
                    <w:t>SALARY:</w:t>
                  </w:r>
                  <w:r w:rsidRPr="00345A38">
                    <w:rPr>
                      <w:rFonts w:ascii="Verdana" w:eastAsia="Times New Roman" w:hAnsi="Verdana" w:cs="Times New Roman"/>
                      <w:color w:val="000000"/>
                      <w:sz w:val="20"/>
                      <w:szCs w:val="20"/>
                    </w:rPr>
                    <w:t xml:space="preserve"> Depends on Qualifications </w:t>
                  </w:r>
                </w:p>
                <w:tbl>
                  <w:tblPr>
                    <w:tblW w:w="5000" w:type="pct"/>
                    <w:tblCellSpacing w:w="0" w:type="dxa"/>
                    <w:tblCellMar>
                      <w:left w:w="0" w:type="dxa"/>
                      <w:right w:w="0" w:type="dxa"/>
                    </w:tblCellMar>
                    <w:tblLook w:val="04A0" w:firstRow="1" w:lastRow="0" w:firstColumn="1" w:lastColumn="0" w:noHBand="0" w:noVBand="1"/>
                  </w:tblPr>
                  <w:tblGrid>
                    <w:gridCol w:w="9810"/>
                  </w:tblGrid>
                  <w:tr w:rsidR="00345A38" w:rsidRPr="00345A38" w14:paraId="4C006642" w14:textId="77777777">
                    <w:trPr>
                      <w:tblCellSpacing w:w="0" w:type="dxa"/>
                    </w:trPr>
                    <w:tc>
                      <w:tcPr>
                        <w:tcW w:w="0" w:type="auto"/>
                        <w:vAlign w:val="center"/>
                        <w:hideMark/>
                      </w:tcPr>
                      <w:p w14:paraId="5782B256" w14:textId="77777777" w:rsidR="00345A38" w:rsidRPr="00345A38" w:rsidRDefault="00345A38" w:rsidP="00345A38">
                        <w:pPr>
                          <w:spacing w:after="0" w:line="240" w:lineRule="auto"/>
                          <w:rPr>
                            <w:rFonts w:ascii="Verdana" w:eastAsia="Times New Roman" w:hAnsi="Verdana" w:cs="Times New Roman"/>
                            <w:color w:val="000000"/>
                            <w:sz w:val="20"/>
                            <w:szCs w:val="20"/>
                          </w:rPr>
                        </w:pPr>
                      </w:p>
                    </w:tc>
                  </w:tr>
                </w:tbl>
                <w:p w14:paraId="465FC3B9" w14:textId="77777777" w:rsidR="00345A38" w:rsidRPr="00345A38" w:rsidRDefault="00345A38" w:rsidP="00345A38">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810"/>
                  </w:tblGrid>
                  <w:tr w:rsidR="00345A38" w:rsidRPr="00345A38" w14:paraId="70BF34C7" w14:textId="77777777">
                    <w:trPr>
                      <w:tblCellSpacing w:w="0" w:type="dxa"/>
                    </w:trPr>
                    <w:tc>
                      <w:tcPr>
                        <w:tcW w:w="0" w:type="auto"/>
                        <w:vAlign w:val="center"/>
                        <w:hideMark/>
                      </w:tcPr>
                      <w:p w14:paraId="62E47090" w14:textId="77777777" w:rsidR="00345A38" w:rsidRPr="00345A38" w:rsidRDefault="00345A38" w:rsidP="00FE1CF9">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b/>
                            <w:bCs/>
                            <w:color w:val="000000"/>
                            <w:sz w:val="20"/>
                            <w:szCs w:val="20"/>
                          </w:rPr>
                          <w:t>OPENING DATE:</w:t>
                        </w:r>
                        <w:r w:rsidRPr="00345A38">
                          <w:rPr>
                            <w:rFonts w:ascii="Verdana" w:eastAsia="Times New Roman" w:hAnsi="Verdana" w:cs="Times New Roman"/>
                            <w:color w:val="000000"/>
                            <w:sz w:val="20"/>
                            <w:szCs w:val="20"/>
                          </w:rPr>
                          <w:t xml:space="preserve"> </w:t>
                        </w:r>
                      </w:p>
                    </w:tc>
                  </w:tr>
                  <w:tr w:rsidR="00345A38" w:rsidRPr="00345A38" w14:paraId="4E4FEF7A" w14:textId="77777777">
                    <w:trPr>
                      <w:tblCellSpacing w:w="0" w:type="dxa"/>
                    </w:trPr>
                    <w:tc>
                      <w:tcPr>
                        <w:tcW w:w="0" w:type="auto"/>
                        <w:vAlign w:val="center"/>
                        <w:hideMark/>
                      </w:tcPr>
                      <w:p w14:paraId="7258A8C8" w14:textId="77777777" w:rsidR="00345A38" w:rsidRPr="00345A38" w:rsidRDefault="00345A38" w:rsidP="00345A38">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 </w:t>
                        </w:r>
                      </w:p>
                    </w:tc>
                  </w:tr>
                  <w:tr w:rsidR="00345A38" w:rsidRPr="00345A38" w14:paraId="639E8ED8" w14:textId="77777777">
                    <w:trPr>
                      <w:tblCellSpacing w:w="0" w:type="dxa"/>
                    </w:trPr>
                    <w:tc>
                      <w:tcPr>
                        <w:tcW w:w="0" w:type="auto"/>
                        <w:vAlign w:val="center"/>
                        <w:hideMark/>
                      </w:tcPr>
                      <w:p w14:paraId="6BA2E7AB" w14:textId="77777777" w:rsidR="00345A38" w:rsidRPr="00345A38" w:rsidRDefault="00345A38" w:rsidP="00FE1CF9">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b/>
                            <w:bCs/>
                            <w:color w:val="000000"/>
                            <w:sz w:val="20"/>
                            <w:szCs w:val="20"/>
                          </w:rPr>
                          <w:t>CLOSING DATE:</w:t>
                        </w:r>
                        <w:r w:rsidRPr="00345A38">
                          <w:rPr>
                            <w:rFonts w:ascii="Verdana" w:eastAsia="Times New Roman" w:hAnsi="Verdana" w:cs="Times New Roman"/>
                            <w:color w:val="000000"/>
                            <w:sz w:val="20"/>
                            <w:szCs w:val="20"/>
                          </w:rPr>
                          <w:t xml:space="preserve"> </w:t>
                        </w:r>
                      </w:p>
                    </w:tc>
                  </w:tr>
                  <w:tr w:rsidR="00345A38" w:rsidRPr="00345A38" w14:paraId="6B0C68A4" w14:textId="77777777">
                    <w:trPr>
                      <w:tblCellSpacing w:w="0" w:type="dxa"/>
                    </w:trPr>
                    <w:tc>
                      <w:tcPr>
                        <w:tcW w:w="0" w:type="auto"/>
                        <w:vAlign w:val="center"/>
                        <w:hideMark/>
                      </w:tcPr>
                      <w:p w14:paraId="54DADAE5" w14:textId="77777777" w:rsidR="00345A38" w:rsidRPr="00345A38" w:rsidRDefault="00345A38" w:rsidP="00345A38">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 </w:t>
                        </w:r>
                      </w:p>
                    </w:tc>
                  </w:tr>
                  <w:tr w:rsidR="00345A38" w:rsidRPr="00345A38" w14:paraId="58D29D48" w14:textId="77777777">
                    <w:trPr>
                      <w:tblCellSpacing w:w="0" w:type="dxa"/>
                    </w:trPr>
                    <w:tc>
                      <w:tcPr>
                        <w:tcW w:w="0" w:type="auto"/>
                        <w:tcMar>
                          <w:top w:w="0" w:type="dxa"/>
                          <w:left w:w="0" w:type="dxa"/>
                          <w:bottom w:w="0" w:type="dxa"/>
                          <w:right w:w="150" w:type="dxa"/>
                        </w:tcMar>
                        <w:hideMark/>
                      </w:tcPr>
                      <w:p w14:paraId="56175988" w14:textId="77777777" w:rsidR="00345A38" w:rsidRPr="00345A38" w:rsidRDefault="00345A38" w:rsidP="00345A38">
                        <w:p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b/>
                            <w:bCs/>
                            <w:color w:val="000000"/>
                            <w:sz w:val="20"/>
                            <w:szCs w:val="20"/>
                          </w:rPr>
                          <w:t xml:space="preserve">JOB SUMMARY: </w:t>
                        </w:r>
                      </w:p>
                    </w:tc>
                  </w:tr>
                  <w:tr w:rsidR="00345A38" w:rsidRPr="00345A38" w14:paraId="6CF7CD56" w14:textId="77777777">
                    <w:trPr>
                      <w:tblCellSpacing w:w="0" w:type="dxa"/>
                    </w:trPr>
                    <w:tc>
                      <w:tcPr>
                        <w:tcW w:w="0" w:type="auto"/>
                        <w:vAlign w:val="center"/>
                        <w:hideMark/>
                      </w:tcPr>
                      <w:p w14:paraId="22E8BC0F" w14:textId="77777777" w:rsidR="00F9711D" w:rsidRDefault="00345A38" w:rsidP="00F9711D">
                        <w:pPr>
                          <w:spacing w:after="0" w:line="240" w:lineRule="auto"/>
                          <w:rPr>
                            <w:rFonts w:ascii="Verdana" w:eastAsia="Times New Roman" w:hAnsi="Verdana" w:cs="Times New Roman"/>
                            <w:b/>
                            <w:bCs/>
                            <w:color w:val="000000"/>
                            <w:sz w:val="20"/>
                            <w:szCs w:val="20"/>
                          </w:rPr>
                        </w:pPr>
                        <w:r w:rsidRPr="00345A38">
                          <w:rPr>
                            <w:rFonts w:ascii="Verdana" w:eastAsia="Times New Roman" w:hAnsi="Verdana" w:cs="Times New Roman"/>
                            <w:color w:val="000000"/>
                            <w:sz w:val="20"/>
                            <w:szCs w:val="20"/>
                          </w:rPr>
                          <w:t>Practices civil or criminal law for Texas County or District government.</w:t>
                        </w:r>
                        <w:r w:rsidRPr="00345A38">
                          <w:rPr>
                            <w:rFonts w:ascii="Verdana" w:eastAsia="Times New Roman" w:hAnsi="Verdana" w:cs="Times New Roman"/>
                            <w:color w:val="000000"/>
                            <w:sz w:val="20"/>
                            <w:szCs w:val="20"/>
                          </w:rPr>
                          <w:br/>
                        </w:r>
                        <w:r w:rsidRPr="00345A38">
                          <w:rPr>
                            <w:rFonts w:ascii="Verdana" w:eastAsia="Times New Roman" w:hAnsi="Verdana" w:cs="Times New Roman"/>
                            <w:color w:val="000000"/>
                            <w:sz w:val="20"/>
                            <w:szCs w:val="20"/>
                          </w:rPr>
                          <w:br/>
                        </w:r>
                        <w:r w:rsidRPr="00345A38">
                          <w:rPr>
                            <w:rFonts w:ascii="Verdana" w:eastAsia="Times New Roman" w:hAnsi="Verdana" w:cs="Times New Roman"/>
                            <w:b/>
                            <w:bCs/>
                            <w:color w:val="000000"/>
                            <w:sz w:val="20"/>
                            <w:szCs w:val="20"/>
                          </w:rPr>
                          <w:t>DISTINGUISHING CHARACTERISTICS:</w:t>
                        </w:r>
                        <w:r w:rsidRPr="00345A38">
                          <w:rPr>
                            <w:rFonts w:ascii="Verdana" w:eastAsia="Times New Roman" w:hAnsi="Verdana" w:cs="Times New Roman"/>
                            <w:color w:val="000000"/>
                            <w:sz w:val="20"/>
                            <w:szCs w:val="20"/>
                          </w:rPr>
                          <w:br/>
                          <w:t>This classification handles cases and matters that are the most complex and that may result in moderately severe consequences without supervision and handles cases and matters that may result in the most severe consequences with supervision.</w:t>
                        </w:r>
                        <w:r w:rsidRPr="00345A38">
                          <w:rPr>
                            <w:rFonts w:ascii="Verdana" w:eastAsia="Times New Roman" w:hAnsi="Verdana" w:cs="Times New Roman"/>
                            <w:b/>
                            <w:bCs/>
                            <w:color w:val="000000"/>
                            <w:sz w:val="20"/>
                            <w:szCs w:val="20"/>
                          </w:rPr>
                          <w:t xml:space="preserve"> </w:t>
                        </w:r>
                      </w:p>
                      <w:p w14:paraId="55834A50" w14:textId="77777777" w:rsidR="00F9711D" w:rsidRDefault="00F9711D" w:rsidP="00F9711D">
                        <w:pPr>
                          <w:spacing w:after="0" w:line="240" w:lineRule="auto"/>
                          <w:rPr>
                            <w:rFonts w:ascii="Verdana" w:eastAsia="Times New Roman" w:hAnsi="Verdana" w:cs="Times New Roman"/>
                            <w:b/>
                            <w:bCs/>
                            <w:color w:val="000000"/>
                            <w:sz w:val="20"/>
                            <w:szCs w:val="20"/>
                          </w:rPr>
                        </w:pPr>
                      </w:p>
                      <w:p w14:paraId="28C6C81D" w14:textId="3CBA2BF0" w:rsidR="00345A38" w:rsidRPr="00345A38" w:rsidRDefault="00A95085" w:rsidP="00F9711D">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Multiple </w:t>
                        </w:r>
                        <w:r w:rsidR="00345A38" w:rsidRPr="00345A38">
                          <w:rPr>
                            <w:rFonts w:ascii="Verdana" w:eastAsia="Times New Roman" w:hAnsi="Verdana" w:cs="Times New Roman"/>
                            <w:b/>
                            <w:bCs/>
                            <w:color w:val="000000"/>
                            <w:sz w:val="20"/>
                            <w:szCs w:val="20"/>
                          </w:rPr>
                          <w:t>positions available!</w:t>
                        </w:r>
                        <w:r w:rsidR="00345A38" w:rsidRPr="00345A38">
                          <w:rPr>
                            <w:rFonts w:ascii="Verdana" w:eastAsia="Times New Roman" w:hAnsi="Verdana" w:cs="Times New Roman"/>
                            <w:color w:val="000000"/>
                            <w:sz w:val="20"/>
                            <w:szCs w:val="20"/>
                          </w:rPr>
                          <w:t xml:space="preserve"> </w:t>
                        </w:r>
                        <w:r w:rsidR="00F9711D">
                          <w:rPr>
                            <w:rFonts w:ascii="Verdana" w:eastAsia="Times New Roman" w:hAnsi="Verdana" w:cs="Times New Roman"/>
                            <w:color w:val="000000"/>
                            <w:sz w:val="20"/>
                            <w:szCs w:val="20"/>
                          </w:rPr>
                          <w:t xml:space="preserve">  </w:t>
                        </w:r>
                        <w:r w:rsidR="00F9711D" w:rsidRPr="00F9711D">
                          <w:rPr>
                            <w:rFonts w:ascii="Verdana" w:eastAsia="Times New Roman" w:hAnsi="Verdana" w:cs="Times New Roman"/>
                            <w:b/>
                            <w:sz w:val="20"/>
                            <w:szCs w:val="20"/>
                          </w:rPr>
                          <w:t>Minorities are strongly encouraged to apply.</w:t>
                        </w:r>
                      </w:p>
                    </w:tc>
                  </w:tr>
                  <w:tr w:rsidR="00345A38" w:rsidRPr="00345A38" w14:paraId="3A6BE946" w14:textId="77777777">
                    <w:trPr>
                      <w:tblCellSpacing w:w="0" w:type="dxa"/>
                    </w:trPr>
                    <w:tc>
                      <w:tcPr>
                        <w:tcW w:w="0" w:type="auto"/>
                        <w:vAlign w:val="center"/>
                        <w:hideMark/>
                      </w:tcPr>
                      <w:p w14:paraId="798D3D0C" w14:textId="77777777" w:rsidR="00345A38" w:rsidRPr="00345A38" w:rsidRDefault="00345A38" w:rsidP="00345A38">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 </w:t>
                        </w:r>
                      </w:p>
                    </w:tc>
                  </w:tr>
                  <w:tr w:rsidR="00345A38" w:rsidRPr="00345A38" w14:paraId="4A3AB4BD" w14:textId="77777777">
                    <w:trPr>
                      <w:tblCellSpacing w:w="0" w:type="dxa"/>
                    </w:trPr>
                    <w:tc>
                      <w:tcPr>
                        <w:tcW w:w="0" w:type="auto"/>
                        <w:tcMar>
                          <w:top w:w="0" w:type="dxa"/>
                          <w:left w:w="0" w:type="dxa"/>
                          <w:bottom w:w="0" w:type="dxa"/>
                          <w:right w:w="150" w:type="dxa"/>
                        </w:tcMar>
                        <w:hideMark/>
                      </w:tcPr>
                      <w:p w14:paraId="58E0FC44" w14:textId="77777777" w:rsidR="00345A38" w:rsidRPr="00345A38" w:rsidRDefault="00345A38" w:rsidP="00345A38">
                        <w:p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b/>
                            <w:bCs/>
                            <w:color w:val="000000"/>
                            <w:sz w:val="20"/>
                            <w:szCs w:val="20"/>
                          </w:rPr>
                          <w:t>DUTIES AND RESPONSIBILITIES:</w:t>
                        </w:r>
                      </w:p>
                    </w:tc>
                  </w:tr>
                  <w:tr w:rsidR="00345A38" w:rsidRPr="00345A38" w14:paraId="4375F647" w14:textId="77777777">
                    <w:trPr>
                      <w:tblCellSpacing w:w="0" w:type="dxa"/>
                    </w:trPr>
                    <w:tc>
                      <w:tcPr>
                        <w:tcW w:w="0" w:type="auto"/>
                        <w:vAlign w:val="center"/>
                        <w:hideMark/>
                      </w:tcPr>
                      <w:p w14:paraId="4934900D" w14:textId="77777777" w:rsidR="00345A38" w:rsidRPr="00345A38" w:rsidRDefault="00345A38" w:rsidP="00345A38">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Performs legal research. Searches resources and studies legal records and documents to obtain information applicable to case or issue under consideration.</w:t>
                        </w:r>
                      </w:p>
                      <w:p w14:paraId="008710F4" w14:textId="77777777" w:rsidR="00345A38" w:rsidRPr="00345A38" w:rsidRDefault="00345A38" w:rsidP="00345A38">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Drafts briefs, motions, orders, subpoenas, contracts and other legal documents, as well as correspondence and reports.</w:t>
                        </w:r>
                      </w:p>
                      <w:p w14:paraId="58A20607" w14:textId="77777777" w:rsidR="00345A38" w:rsidRPr="00345A38" w:rsidRDefault="00345A38" w:rsidP="00345A38">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Takes depositions and responds to discovery requests. Oversees the creation and issuance of legal documents, including subpoenas, motions, orders, writs, warrants, contracts, official policies and other related documents. Represents the State at docket calls.</w:t>
                        </w:r>
                      </w:p>
                      <w:p w14:paraId="5ACE2CE2" w14:textId="77777777" w:rsidR="00345A38" w:rsidRPr="00345A38" w:rsidRDefault="00345A38" w:rsidP="00345A38">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Prepares cases for trial. Collects, organizes and prepares evidence, information and other legal materials.</w:t>
                        </w:r>
                      </w:p>
                      <w:p w14:paraId="329CC673" w14:textId="77777777" w:rsidR="00345A38" w:rsidRPr="00345A38" w:rsidRDefault="00345A38" w:rsidP="00345A38">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Performs other job-related duties as assigned.</w:t>
                        </w:r>
                      </w:p>
                    </w:tc>
                  </w:tr>
                  <w:tr w:rsidR="00345A38" w:rsidRPr="00345A38" w14:paraId="0A156965" w14:textId="77777777">
                    <w:trPr>
                      <w:tblCellSpacing w:w="0" w:type="dxa"/>
                    </w:trPr>
                    <w:tc>
                      <w:tcPr>
                        <w:tcW w:w="0" w:type="auto"/>
                        <w:vAlign w:val="center"/>
                        <w:hideMark/>
                      </w:tcPr>
                      <w:p w14:paraId="1F75ED18" w14:textId="77777777" w:rsidR="00345A38" w:rsidRPr="00345A38" w:rsidRDefault="00345A38" w:rsidP="00345A38">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 </w:t>
                        </w:r>
                      </w:p>
                    </w:tc>
                  </w:tr>
                  <w:tr w:rsidR="00345A38" w:rsidRPr="00345A38" w14:paraId="260C1503" w14:textId="77777777">
                    <w:trPr>
                      <w:tblCellSpacing w:w="0" w:type="dxa"/>
                    </w:trPr>
                    <w:tc>
                      <w:tcPr>
                        <w:tcW w:w="0" w:type="auto"/>
                        <w:tcMar>
                          <w:top w:w="0" w:type="dxa"/>
                          <w:left w:w="0" w:type="dxa"/>
                          <w:bottom w:w="0" w:type="dxa"/>
                          <w:right w:w="150" w:type="dxa"/>
                        </w:tcMar>
                        <w:hideMark/>
                      </w:tcPr>
                      <w:p w14:paraId="7278F997" w14:textId="77777777" w:rsidR="00345A38" w:rsidRPr="00345A38" w:rsidRDefault="00345A38" w:rsidP="00345A38">
                        <w:p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b/>
                            <w:bCs/>
                            <w:color w:val="000000"/>
                            <w:sz w:val="20"/>
                            <w:szCs w:val="20"/>
                          </w:rPr>
                          <w:t>MINIMUM REQUIREMENTS:</w:t>
                        </w:r>
                        <w:r w:rsidRPr="00345A38">
                          <w:rPr>
                            <w:rFonts w:ascii="Verdana" w:eastAsia="Times New Roman" w:hAnsi="Verdana" w:cs="Times New Roman"/>
                            <w:color w:val="000000"/>
                            <w:sz w:val="20"/>
                            <w:szCs w:val="20"/>
                          </w:rPr>
                          <w:t xml:space="preserve"> </w:t>
                        </w:r>
                      </w:p>
                    </w:tc>
                  </w:tr>
                  <w:tr w:rsidR="00345A38" w:rsidRPr="00345A38" w14:paraId="69BCC8CE" w14:textId="77777777">
                    <w:trPr>
                      <w:tblCellSpacing w:w="0" w:type="dxa"/>
                    </w:trPr>
                    <w:tc>
                      <w:tcPr>
                        <w:tcW w:w="0" w:type="auto"/>
                        <w:vAlign w:val="center"/>
                        <w:hideMark/>
                      </w:tcPr>
                      <w:p w14:paraId="388ED102" w14:textId="4515EB49" w:rsidR="00F9711D" w:rsidRDefault="00345A38" w:rsidP="00345A38">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b/>
                            <w:bCs/>
                            <w:color w:val="000000"/>
                            <w:sz w:val="20"/>
                            <w:szCs w:val="20"/>
                            <w:u w:val="single"/>
                          </w:rPr>
                          <w:t>Education and Experience:</w:t>
                        </w:r>
                        <w:r w:rsidRPr="00345A38">
                          <w:rPr>
                            <w:rFonts w:ascii="Verdana" w:eastAsia="Times New Roman" w:hAnsi="Verdana" w:cs="Times New Roman"/>
                            <w:color w:val="000000"/>
                            <w:sz w:val="20"/>
                            <w:szCs w:val="20"/>
                          </w:rPr>
                          <w:br/>
                          <w:t xml:space="preserve">J.D./LL.B. from an accredited law school AND </w:t>
                        </w:r>
                        <w:r w:rsidR="00257576">
                          <w:rPr>
                            <w:rFonts w:ascii="Verdana" w:eastAsia="Times New Roman" w:hAnsi="Verdana" w:cs="Times New Roman"/>
                            <w:color w:val="000000"/>
                            <w:sz w:val="20"/>
                            <w:szCs w:val="20"/>
                          </w:rPr>
                          <w:t xml:space="preserve">at least </w:t>
                        </w:r>
                        <w:r w:rsidR="00A95085">
                          <w:rPr>
                            <w:rFonts w:ascii="Verdana" w:eastAsia="Times New Roman" w:hAnsi="Verdana" w:cs="Times New Roman"/>
                            <w:color w:val="000000"/>
                            <w:sz w:val="20"/>
                            <w:szCs w:val="20"/>
                          </w:rPr>
                          <w:t>two</w:t>
                        </w:r>
                        <w:r w:rsidR="00257576">
                          <w:rPr>
                            <w:rFonts w:ascii="Verdana" w:eastAsia="Times New Roman" w:hAnsi="Verdana" w:cs="Times New Roman"/>
                            <w:color w:val="000000"/>
                            <w:sz w:val="20"/>
                            <w:szCs w:val="20"/>
                          </w:rPr>
                          <w:t xml:space="preserve"> (</w:t>
                        </w:r>
                        <w:r w:rsidR="00A95085">
                          <w:rPr>
                            <w:rFonts w:ascii="Verdana" w:eastAsia="Times New Roman" w:hAnsi="Verdana" w:cs="Times New Roman"/>
                            <w:color w:val="000000"/>
                            <w:sz w:val="20"/>
                            <w:szCs w:val="20"/>
                          </w:rPr>
                          <w:t>2</w:t>
                        </w:r>
                        <w:r w:rsidR="00257576">
                          <w:rPr>
                            <w:rFonts w:ascii="Verdana" w:eastAsia="Times New Roman" w:hAnsi="Verdana" w:cs="Times New Roman"/>
                            <w:color w:val="000000"/>
                            <w:sz w:val="20"/>
                            <w:szCs w:val="20"/>
                          </w:rPr>
                          <w:t xml:space="preserve">) </w:t>
                        </w:r>
                        <w:r w:rsidRPr="00345A38">
                          <w:rPr>
                            <w:rFonts w:ascii="Verdana" w:eastAsia="Times New Roman" w:hAnsi="Verdana" w:cs="Times New Roman"/>
                            <w:color w:val="000000"/>
                            <w:sz w:val="20"/>
                            <w:szCs w:val="20"/>
                          </w:rPr>
                          <w:t>year licensed attorney work experience.</w:t>
                        </w:r>
                        <w:r w:rsidR="00257576">
                          <w:rPr>
                            <w:rFonts w:ascii="Verdana" w:eastAsia="Times New Roman" w:hAnsi="Verdana" w:cs="Times New Roman"/>
                            <w:color w:val="000000"/>
                            <w:sz w:val="20"/>
                            <w:szCs w:val="20"/>
                          </w:rPr>
                          <w:t xml:space="preserve">   </w:t>
                        </w:r>
                        <w:r w:rsidRPr="00345A38">
                          <w:rPr>
                            <w:rFonts w:ascii="Verdana" w:eastAsia="Times New Roman" w:hAnsi="Verdana" w:cs="Times New Roman"/>
                            <w:color w:val="000000"/>
                            <w:sz w:val="20"/>
                            <w:szCs w:val="20"/>
                          </w:rPr>
                          <w:t>Felony experience preferred.</w:t>
                        </w:r>
                        <w:r w:rsidRPr="00345A38">
                          <w:rPr>
                            <w:rFonts w:ascii="Verdana" w:eastAsia="Times New Roman" w:hAnsi="Verdana" w:cs="Times New Roman"/>
                            <w:color w:val="000000"/>
                            <w:sz w:val="20"/>
                            <w:szCs w:val="20"/>
                          </w:rPr>
                          <w:br/>
                        </w:r>
                        <w:r w:rsidRPr="00345A38">
                          <w:rPr>
                            <w:rFonts w:ascii="Verdana" w:eastAsia="Times New Roman" w:hAnsi="Verdana" w:cs="Times New Roman"/>
                            <w:color w:val="000000"/>
                            <w:sz w:val="20"/>
                            <w:szCs w:val="20"/>
                          </w:rPr>
                          <w:br/>
                        </w:r>
                        <w:r w:rsidRPr="00345A38">
                          <w:rPr>
                            <w:rFonts w:ascii="Verdana" w:eastAsia="Times New Roman" w:hAnsi="Verdana" w:cs="Times New Roman"/>
                            <w:b/>
                            <w:bCs/>
                            <w:color w:val="000000"/>
                            <w:sz w:val="20"/>
                            <w:szCs w:val="20"/>
                            <w:u w:val="single"/>
                          </w:rPr>
                          <w:t>Licenses, Registrations, Certifications, or Special Requirements:</w:t>
                        </w:r>
                        <w:r w:rsidRPr="00345A38">
                          <w:rPr>
                            <w:rFonts w:ascii="Verdana" w:eastAsia="Times New Roman" w:hAnsi="Verdana" w:cs="Times New Roman"/>
                            <w:color w:val="000000"/>
                            <w:sz w:val="20"/>
                            <w:szCs w:val="20"/>
                          </w:rPr>
                          <w:br/>
                          <w:t>Licensed to practice law in the State of Texas.</w:t>
                        </w:r>
                        <w:r w:rsidRPr="00345A38">
                          <w:rPr>
                            <w:rFonts w:ascii="Verdana" w:eastAsia="Times New Roman" w:hAnsi="Verdana" w:cs="Times New Roman"/>
                            <w:color w:val="000000"/>
                            <w:sz w:val="20"/>
                            <w:szCs w:val="20"/>
                          </w:rPr>
                          <w:br/>
                        </w:r>
                      </w:p>
                      <w:p w14:paraId="59F5070D" w14:textId="77777777" w:rsidR="00345A38" w:rsidRPr="00345A38" w:rsidRDefault="00345A38" w:rsidP="00345A38">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b/>
                            <w:bCs/>
                            <w:color w:val="000000"/>
                            <w:sz w:val="20"/>
                            <w:szCs w:val="20"/>
                            <w:u w:val="single"/>
                          </w:rPr>
                          <w:t>Knowledge, Skills, and Abilities:</w:t>
                        </w:r>
                        <w:r w:rsidRPr="00345A38">
                          <w:rPr>
                            <w:rFonts w:ascii="Verdana" w:eastAsia="Times New Roman" w:hAnsi="Verdana" w:cs="Times New Roman"/>
                            <w:color w:val="000000"/>
                            <w:sz w:val="20"/>
                            <w:szCs w:val="20"/>
                          </w:rPr>
                          <w:br/>
                        </w:r>
                        <w:r w:rsidRPr="00345A38">
                          <w:rPr>
                            <w:rFonts w:ascii="Verdana" w:eastAsia="Times New Roman" w:hAnsi="Verdana" w:cs="Times New Roman"/>
                            <w:color w:val="000000"/>
                            <w:sz w:val="20"/>
                            <w:szCs w:val="20"/>
                          </w:rPr>
                          <w:br/>
                        </w:r>
                        <w:r w:rsidRPr="00345A38">
                          <w:rPr>
                            <w:rFonts w:ascii="Verdana" w:eastAsia="Times New Roman" w:hAnsi="Verdana" w:cs="Times New Roman"/>
                            <w:b/>
                            <w:bCs/>
                            <w:color w:val="000000"/>
                            <w:sz w:val="20"/>
                            <w:szCs w:val="20"/>
                          </w:rPr>
                          <w:t>Knowledge of:</w:t>
                        </w:r>
                      </w:p>
                      <w:p w14:paraId="281C68F2" w14:textId="77777777" w:rsidR="00345A38" w:rsidRPr="00345A38" w:rsidRDefault="00345A38" w:rsidP="00345A38">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Jurisprudence, criminal and civil law and procedures, including constitutional and statutory law.</w:t>
                        </w:r>
                      </w:p>
                      <w:p w14:paraId="64F2E2FB" w14:textId="77777777" w:rsidR="00345A38" w:rsidRPr="00345A38" w:rsidRDefault="00345A38" w:rsidP="00345A38">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Federal, State, Local and County applicable laws, rules, regulations and guidelines.</w:t>
                        </w:r>
                      </w:p>
                      <w:p w14:paraId="54FA9392" w14:textId="77777777" w:rsidR="00345A38" w:rsidRPr="00345A38" w:rsidRDefault="00345A38" w:rsidP="00345A38">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Methods and practices of pleading cases and of effective techniques for presentation of cases in court or to effectively present facts and precedents verbally and in writing in law related matters.</w:t>
                        </w:r>
                      </w:p>
                      <w:p w14:paraId="2BFC2075" w14:textId="77777777" w:rsidR="00345A38" w:rsidRDefault="00345A38" w:rsidP="00345A38">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Policies, practices, procedures and legal terminology related to court system.</w:t>
                        </w:r>
                      </w:p>
                      <w:p w14:paraId="0275E8DF" w14:textId="77777777" w:rsidR="00F9711D" w:rsidRPr="00345A38" w:rsidRDefault="00F9711D" w:rsidP="00F9711D">
                        <w:pPr>
                          <w:spacing w:before="100" w:beforeAutospacing="1" w:after="100" w:afterAutospacing="1" w:line="240" w:lineRule="auto"/>
                          <w:rPr>
                            <w:rFonts w:ascii="Verdana" w:eastAsia="Times New Roman" w:hAnsi="Verdana" w:cs="Times New Roman"/>
                            <w:color w:val="000000"/>
                            <w:sz w:val="20"/>
                            <w:szCs w:val="20"/>
                          </w:rPr>
                        </w:pPr>
                      </w:p>
                      <w:p w14:paraId="0073679E" w14:textId="77777777" w:rsidR="00345A38" w:rsidRPr="00345A38" w:rsidRDefault="00345A38" w:rsidP="00345A38">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Computer equipment to include word processing, spreadsheets, databases and a variety of software packages.</w:t>
                        </w:r>
                      </w:p>
                      <w:p w14:paraId="665AB924" w14:textId="77777777" w:rsidR="00345A38" w:rsidRPr="00345A38" w:rsidRDefault="00345A38" w:rsidP="00345A38">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Business letter writing, grammar and punctuation, and report preparation.</w:t>
                        </w:r>
                      </w:p>
                      <w:p w14:paraId="417D9960" w14:textId="77777777" w:rsidR="00345A38" w:rsidRPr="00345A38" w:rsidRDefault="00345A38" w:rsidP="00345A38">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b/>
                            <w:bCs/>
                            <w:color w:val="000000"/>
                            <w:sz w:val="20"/>
                            <w:szCs w:val="20"/>
                          </w:rPr>
                          <w:t>Skill in:</w:t>
                        </w:r>
                      </w:p>
                      <w:p w14:paraId="0A71D5EA" w14:textId="77777777" w:rsidR="00345A38" w:rsidRPr="00345A38" w:rsidRDefault="00345A38" w:rsidP="00345A38">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Problem-solving and decision-making.</w:t>
                        </w:r>
                      </w:p>
                      <w:p w14:paraId="4C2823E9" w14:textId="77777777" w:rsidR="00345A38" w:rsidRPr="00345A38" w:rsidRDefault="00345A38" w:rsidP="00345A38">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Analyzing and appraising facts, policies, procedures and legal precedents in area of specialty.</w:t>
                        </w:r>
                      </w:p>
                      <w:p w14:paraId="3AF67A6F" w14:textId="77777777" w:rsidR="00345A38" w:rsidRPr="00345A38" w:rsidRDefault="00345A38" w:rsidP="00345A38">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Both verbal and written communication, including presentations.</w:t>
                        </w:r>
                      </w:p>
                      <w:p w14:paraId="1CC3D788" w14:textId="77777777" w:rsidR="00345A38" w:rsidRPr="00345A38" w:rsidRDefault="00345A38" w:rsidP="00345A38">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b/>
                            <w:bCs/>
                            <w:color w:val="000000"/>
                            <w:sz w:val="20"/>
                            <w:szCs w:val="20"/>
                          </w:rPr>
                          <w:t>Ability to:</w:t>
                        </w:r>
                      </w:p>
                      <w:p w14:paraId="203042C4" w14:textId="77777777" w:rsidR="00345A38" w:rsidRPr="00345A38" w:rsidRDefault="00345A38" w:rsidP="00345A38">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Conduct legal research and analysis, both manually and electronically.</w:t>
                        </w:r>
                      </w:p>
                      <w:p w14:paraId="767E222E" w14:textId="77777777" w:rsidR="00345A38" w:rsidRPr="00345A38" w:rsidRDefault="00345A38" w:rsidP="00345A38">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Present facts, precedents and arguments verbally and in writing and apply negotiation skills.</w:t>
                        </w:r>
                      </w:p>
                      <w:p w14:paraId="5FF23BC4" w14:textId="77777777" w:rsidR="00345A38" w:rsidRPr="00345A38" w:rsidRDefault="00345A38" w:rsidP="00345A38">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Communicate effectively, both verbally and in writing.</w:t>
                        </w:r>
                      </w:p>
                      <w:p w14:paraId="6AEBAE2F" w14:textId="77777777" w:rsidR="00345A38" w:rsidRPr="00345A38" w:rsidRDefault="00345A38" w:rsidP="00345A38">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Work independently.</w:t>
                        </w:r>
                      </w:p>
                      <w:p w14:paraId="6E863510" w14:textId="77777777" w:rsidR="00345A38" w:rsidRPr="00345A38" w:rsidRDefault="00345A38" w:rsidP="00345A38">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Manage time well and perform multiple tasks, and organize diverse activities.</w:t>
                        </w:r>
                      </w:p>
                      <w:p w14:paraId="2DAE878C" w14:textId="77777777" w:rsidR="00345A38" w:rsidRPr="00345A38" w:rsidRDefault="00345A38" w:rsidP="00345A38">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Work well under pressure and exercise tact in trying situations.</w:t>
                        </w:r>
                      </w:p>
                      <w:p w14:paraId="1B92CC85" w14:textId="77777777" w:rsidR="00345A38" w:rsidRPr="00345A38" w:rsidRDefault="00345A38" w:rsidP="00345A38">
                        <w:pPr>
                          <w:numPr>
                            <w:ilvl w:val="0"/>
                            <w:numId w:val="8"/>
                          </w:num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Establish and maintain effective working relationships with departmental clientele, representatives of outside agencies, other County employees and officials, and the general public.</w:t>
                        </w:r>
                      </w:p>
                    </w:tc>
                  </w:tr>
                  <w:tr w:rsidR="00345A38" w:rsidRPr="00345A38" w14:paraId="17083E31" w14:textId="77777777">
                    <w:trPr>
                      <w:tblCellSpacing w:w="0" w:type="dxa"/>
                    </w:trPr>
                    <w:tc>
                      <w:tcPr>
                        <w:tcW w:w="0" w:type="auto"/>
                        <w:vAlign w:val="center"/>
                        <w:hideMark/>
                      </w:tcPr>
                      <w:p w14:paraId="0A707369" w14:textId="77777777" w:rsidR="00345A38" w:rsidRPr="00345A38" w:rsidRDefault="00345A38" w:rsidP="00345A38">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lastRenderedPageBreak/>
                          <w:t> </w:t>
                        </w:r>
                      </w:p>
                    </w:tc>
                  </w:tr>
                  <w:tr w:rsidR="00345A38" w:rsidRPr="00345A38" w14:paraId="590399AB" w14:textId="77777777">
                    <w:trPr>
                      <w:tblCellSpacing w:w="0" w:type="dxa"/>
                    </w:trPr>
                    <w:tc>
                      <w:tcPr>
                        <w:tcW w:w="0" w:type="auto"/>
                        <w:tcMar>
                          <w:top w:w="0" w:type="dxa"/>
                          <w:left w:w="0" w:type="dxa"/>
                          <w:bottom w:w="0" w:type="dxa"/>
                          <w:right w:w="150" w:type="dxa"/>
                        </w:tcMar>
                        <w:hideMark/>
                      </w:tcPr>
                      <w:p w14:paraId="3246965F" w14:textId="77777777" w:rsidR="00345A38" w:rsidRPr="00345A38" w:rsidRDefault="00345A38" w:rsidP="00345A38">
                        <w:pPr>
                          <w:spacing w:before="100" w:beforeAutospacing="1" w:after="100" w:afterAutospacing="1" w:line="240" w:lineRule="auto"/>
                          <w:rPr>
                            <w:rFonts w:ascii="Verdana" w:eastAsia="Times New Roman" w:hAnsi="Verdana" w:cs="Times New Roman"/>
                            <w:color w:val="000000"/>
                            <w:sz w:val="20"/>
                            <w:szCs w:val="20"/>
                          </w:rPr>
                        </w:pPr>
                        <w:r w:rsidRPr="00345A38">
                          <w:rPr>
                            <w:rFonts w:ascii="Verdana" w:eastAsia="Times New Roman" w:hAnsi="Verdana" w:cs="Times New Roman"/>
                            <w:b/>
                            <w:bCs/>
                            <w:color w:val="000000"/>
                            <w:sz w:val="20"/>
                            <w:szCs w:val="20"/>
                          </w:rPr>
                          <w:t>WORK ENVIRONMENT &amp; OTHER INFORMATION:</w:t>
                        </w:r>
                        <w:r w:rsidRPr="00345A38">
                          <w:rPr>
                            <w:rFonts w:ascii="Verdana" w:eastAsia="Times New Roman" w:hAnsi="Verdana" w:cs="Times New Roman"/>
                            <w:color w:val="000000"/>
                            <w:sz w:val="20"/>
                            <w:szCs w:val="20"/>
                          </w:rPr>
                          <w:t xml:space="preserve"> </w:t>
                        </w:r>
                      </w:p>
                    </w:tc>
                  </w:tr>
                  <w:tr w:rsidR="00345A38" w:rsidRPr="00345A38" w14:paraId="64D7D7C6" w14:textId="77777777">
                    <w:trPr>
                      <w:tblCellSpacing w:w="0" w:type="dxa"/>
                    </w:trPr>
                    <w:tc>
                      <w:tcPr>
                        <w:tcW w:w="0" w:type="auto"/>
                        <w:vAlign w:val="center"/>
                        <w:hideMark/>
                      </w:tcPr>
                      <w:p w14:paraId="7A2B292F" w14:textId="77777777" w:rsidR="00345A38" w:rsidRPr="00345A38" w:rsidRDefault="00345A38" w:rsidP="00257576">
                        <w:pPr>
                          <w:spacing w:after="0" w:line="240" w:lineRule="auto"/>
                          <w:rPr>
                            <w:rFonts w:ascii="Verdana" w:eastAsia="Times New Roman" w:hAnsi="Verdana" w:cs="Times New Roman"/>
                            <w:color w:val="000000"/>
                            <w:sz w:val="20"/>
                            <w:szCs w:val="20"/>
                          </w:rPr>
                        </w:pPr>
                        <w:r w:rsidRPr="00345A38">
                          <w:rPr>
                            <w:rFonts w:ascii="Verdana" w:eastAsia="Times New Roman" w:hAnsi="Verdana" w:cs="Times New Roman"/>
                            <w:color w:val="000000"/>
                            <w:sz w:val="20"/>
                            <w:szCs w:val="20"/>
                          </w:rPr>
                          <w:t>Physical requirements include the ability to lift/carry up to 25 pounds occasionally, visual acuity, speech and hearing, hand and eye coordination and manual dexterity necessary to operate a computer and office equipment. Subject to standing, walking, sitting, repetitive motion, reaching, climbing stairs, bending, stooping, kneeling, crouching, crawling, pushing, pulling, balancing, client/customer contact, squatting to perform the essential functions.</w:t>
                        </w:r>
                        <w:r w:rsidRPr="00345A38">
                          <w:rPr>
                            <w:rFonts w:ascii="Verdana" w:eastAsia="Times New Roman" w:hAnsi="Verdana" w:cs="Times New Roman"/>
                            <w:color w:val="000000"/>
                            <w:sz w:val="20"/>
                            <w:szCs w:val="20"/>
                          </w:rPr>
                          <w:br/>
                        </w:r>
                        <w:r w:rsidRPr="00345A38">
                          <w:rPr>
                            <w:rFonts w:ascii="Verdana" w:eastAsia="Times New Roman" w:hAnsi="Verdana" w:cs="Times New Roman"/>
                            <w:color w:val="000000"/>
                            <w:sz w:val="20"/>
                            <w:szCs w:val="20"/>
                          </w:rPr>
                          <w:br/>
                          <w:t>This job description is intended to be generic in nature. It is not necessarily an exhaustive list of all duties and responsibilities. The essential duties, functions and responsibilities and overtime eligibility may vary based on the specific tasks assigned to the position.</w:t>
                        </w:r>
                        <w:r w:rsidRPr="00345A38">
                          <w:rPr>
                            <w:rFonts w:ascii="Verdana" w:eastAsia="Times New Roman" w:hAnsi="Verdana" w:cs="Times New Roman"/>
                            <w:color w:val="000000"/>
                            <w:sz w:val="20"/>
                            <w:szCs w:val="20"/>
                          </w:rPr>
                          <w:br/>
                        </w:r>
                        <w:r w:rsidRPr="00345A38">
                          <w:rPr>
                            <w:rFonts w:ascii="Verdana" w:eastAsia="Times New Roman" w:hAnsi="Verdana" w:cs="Times New Roman"/>
                            <w:color w:val="000000"/>
                            <w:sz w:val="20"/>
                            <w:szCs w:val="20"/>
                          </w:rPr>
                          <w:br/>
                          <w:t>Work Hours: 8:00 AM to 5:00 PM; Monday through Friday</w:t>
                        </w:r>
                        <w:r w:rsidRPr="00345A38">
                          <w:rPr>
                            <w:rFonts w:ascii="Verdana" w:eastAsia="Times New Roman" w:hAnsi="Verdana" w:cs="Times New Roman"/>
                            <w:color w:val="000000"/>
                            <w:sz w:val="20"/>
                            <w:szCs w:val="20"/>
                          </w:rPr>
                          <w:br/>
                          <w:t>Department: District Attorney</w:t>
                        </w:r>
                        <w:r w:rsidRPr="00345A38">
                          <w:rPr>
                            <w:rFonts w:ascii="Verdana" w:eastAsia="Times New Roman" w:hAnsi="Verdana" w:cs="Times New Roman"/>
                            <w:color w:val="000000"/>
                            <w:sz w:val="20"/>
                            <w:szCs w:val="20"/>
                          </w:rPr>
                          <w:br/>
                          <w:t xml:space="preserve">Location: </w:t>
                        </w:r>
                        <w:r w:rsidR="00257576">
                          <w:rPr>
                            <w:rFonts w:ascii="Verdana" w:eastAsia="Times New Roman" w:hAnsi="Verdana" w:cs="Times New Roman"/>
                            <w:color w:val="000000"/>
                            <w:sz w:val="20"/>
                            <w:szCs w:val="20"/>
                          </w:rPr>
                          <w:t>416 W.</w:t>
                        </w:r>
                        <w:r w:rsidRPr="00345A38">
                          <w:rPr>
                            <w:rFonts w:ascii="Verdana" w:eastAsia="Times New Roman" w:hAnsi="Verdana" w:cs="Times New Roman"/>
                            <w:color w:val="000000"/>
                            <w:sz w:val="20"/>
                            <w:szCs w:val="20"/>
                          </w:rPr>
                          <w:t xml:space="preserve"> 11th Street, Austin</w:t>
                        </w:r>
                        <w:r w:rsidRPr="00345A38">
                          <w:rPr>
                            <w:rFonts w:ascii="Verdana" w:eastAsia="Times New Roman" w:hAnsi="Verdana" w:cs="Times New Roman"/>
                            <w:color w:val="000000"/>
                            <w:sz w:val="20"/>
                            <w:szCs w:val="20"/>
                          </w:rPr>
                          <w:br/>
                          <w:t xml:space="preserve">Criminal, Education and Employment Background Check Required. </w:t>
                        </w:r>
                      </w:p>
                    </w:tc>
                  </w:tr>
                </w:tbl>
                <w:p w14:paraId="477DAFC1" w14:textId="77777777" w:rsidR="00345A38" w:rsidRPr="00345A38" w:rsidRDefault="00345A38" w:rsidP="00F9711D">
                  <w:pPr>
                    <w:spacing w:after="0" w:line="240" w:lineRule="auto"/>
                    <w:rPr>
                      <w:rFonts w:ascii="Verdana" w:eastAsia="Times New Roman" w:hAnsi="Verdana" w:cs="Times New Roman"/>
                      <w:color w:val="000000"/>
                      <w:sz w:val="20"/>
                      <w:szCs w:val="20"/>
                    </w:rPr>
                  </w:pPr>
                </w:p>
              </w:tc>
            </w:tr>
            <w:tr w:rsidR="00345A38" w:rsidRPr="00345A38" w14:paraId="6446EA60" w14:textId="77777777">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345A38" w:rsidRPr="00345A38" w14:paraId="2A5C1455" w14:textId="77777777">
                    <w:trPr>
                      <w:tblCellSpacing w:w="15" w:type="dxa"/>
                    </w:trPr>
                    <w:tc>
                      <w:tcPr>
                        <w:tcW w:w="2500" w:type="pct"/>
                        <w:hideMark/>
                      </w:tcPr>
                      <w:p w14:paraId="2A26F2AF" w14:textId="6FD6FE6A" w:rsidR="00345A38" w:rsidRPr="00345A38" w:rsidRDefault="00345A38" w:rsidP="00345A38">
                        <w:pPr>
                          <w:spacing w:after="240" w:line="240" w:lineRule="auto"/>
                          <w:rPr>
                            <w:rFonts w:ascii="Verdana" w:eastAsia="Times New Roman" w:hAnsi="Verdana" w:cs="Times New Roman"/>
                            <w:color w:val="000000"/>
                            <w:sz w:val="16"/>
                            <w:szCs w:val="16"/>
                          </w:rPr>
                        </w:pPr>
                        <w:r w:rsidRPr="00345A38">
                          <w:rPr>
                            <w:rFonts w:ascii="Verdana" w:eastAsia="Times New Roman" w:hAnsi="Verdana" w:cs="Times New Roman"/>
                            <w:color w:val="000000"/>
                            <w:sz w:val="16"/>
                            <w:szCs w:val="16"/>
                          </w:rPr>
                          <w:lastRenderedPageBreak/>
                          <w:t xml:space="preserve">APPLICATIONS MAY BE FILED ONLINE AT: </w:t>
                        </w:r>
                        <w:r w:rsidRPr="00345A38">
                          <w:rPr>
                            <w:rFonts w:ascii="Verdana" w:eastAsia="Times New Roman" w:hAnsi="Verdana" w:cs="Times New Roman"/>
                            <w:color w:val="000000"/>
                            <w:sz w:val="16"/>
                            <w:szCs w:val="16"/>
                          </w:rPr>
                          <w:br/>
                        </w:r>
                        <w:hyperlink r:id="rId6" w:history="1">
                          <w:r w:rsidRPr="00345A38">
                            <w:rPr>
                              <w:rFonts w:ascii="Verdana" w:eastAsia="Times New Roman" w:hAnsi="Verdana" w:cs="Times New Roman"/>
                              <w:color w:val="0000FF"/>
                              <w:sz w:val="16"/>
                              <w:szCs w:val="16"/>
                              <w:u w:val="single"/>
                            </w:rPr>
                            <w:t>http://www.traviscountyjobs.org</w:t>
                          </w:r>
                        </w:hyperlink>
                        <w:r w:rsidRPr="00345A38">
                          <w:rPr>
                            <w:rFonts w:ascii="Verdana" w:eastAsia="Times New Roman" w:hAnsi="Verdana" w:cs="Times New Roman"/>
                            <w:color w:val="000000"/>
                            <w:sz w:val="16"/>
                            <w:szCs w:val="16"/>
                          </w:rPr>
                          <w:t xml:space="preserve"> </w:t>
                        </w:r>
                        <w:r w:rsidRPr="00345A38">
                          <w:rPr>
                            <w:rFonts w:ascii="Verdana" w:eastAsia="Times New Roman" w:hAnsi="Verdana" w:cs="Times New Roman"/>
                            <w:color w:val="000000"/>
                            <w:sz w:val="16"/>
                            <w:szCs w:val="16"/>
                          </w:rPr>
                          <w:br/>
                        </w:r>
                        <w:r w:rsidRPr="00345A38">
                          <w:rPr>
                            <w:rFonts w:ascii="Verdana" w:eastAsia="Times New Roman" w:hAnsi="Verdana" w:cs="Times New Roman"/>
                            <w:color w:val="000000"/>
                            <w:sz w:val="16"/>
                            <w:szCs w:val="16"/>
                          </w:rPr>
                          <w:br/>
                        </w:r>
                      </w:p>
                    </w:tc>
                    <w:tc>
                      <w:tcPr>
                        <w:tcW w:w="2500" w:type="pct"/>
                        <w:hideMark/>
                      </w:tcPr>
                      <w:p w14:paraId="3338F001" w14:textId="499971F7" w:rsidR="00345A38" w:rsidRPr="00345A38" w:rsidRDefault="00345A38" w:rsidP="00584375">
                        <w:pPr>
                          <w:spacing w:after="0" w:line="240" w:lineRule="auto"/>
                          <w:jc w:val="right"/>
                          <w:rPr>
                            <w:rFonts w:ascii="Verdana" w:eastAsia="Times New Roman" w:hAnsi="Verdana" w:cs="Times New Roman"/>
                            <w:color w:val="000000"/>
                            <w:sz w:val="16"/>
                            <w:szCs w:val="16"/>
                          </w:rPr>
                        </w:pPr>
                        <w:r w:rsidRPr="00345A38">
                          <w:rPr>
                            <w:rFonts w:ascii="Verdana" w:eastAsia="Times New Roman" w:hAnsi="Verdana" w:cs="Times New Roman"/>
                            <w:color w:val="000000"/>
                            <w:sz w:val="16"/>
                            <w:szCs w:val="16"/>
                          </w:rPr>
                          <w:t>ATTORNEY I</w:t>
                        </w:r>
                        <w:r w:rsidR="00A95085">
                          <w:rPr>
                            <w:rFonts w:ascii="Verdana" w:eastAsia="Times New Roman" w:hAnsi="Verdana" w:cs="Times New Roman"/>
                            <w:color w:val="000000"/>
                            <w:sz w:val="16"/>
                            <w:szCs w:val="16"/>
                          </w:rPr>
                          <w:t>I</w:t>
                        </w:r>
                        <w:r w:rsidRPr="00345A38">
                          <w:rPr>
                            <w:rFonts w:ascii="Verdana" w:eastAsia="Times New Roman" w:hAnsi="Verdana" w:cs="Times New Roman"/>
                            <w:color w:val="000000"/>
                            <w:sz w:val="16"/>
                            <w:szCs w:val="16"/>
                          </w:rPr>
                          <w:t xml:space="preserve"> - ATTORNEY VI </w:t>
                        </w:r>
                        <w:r w:rsidRPr="00345A38">
                          <w:rPr>
                            <w:rFonts w:ascii="Verdana" w:eastAsia="Times New Roman" w:hAnsi="Verdana" w:cs="Times New Roman"/>
                            <w:color w:val="000000"/>
                            <w:sz w:val="16"/>
                            <w:szCs w:val="16"/>
                          </w:rPr>
                          <w:br/>
                          <w:t xml:space="preserve"> </w:t>
                        </w:r>
                      </w:p>
                    </w:tc>
                  </w:tr>
                </w:tbl>
                <w:p w14:paraId="2984BCAC" w14:textId="77777777" w:rsidR="00345A38" w:rsidRPr="00345A38" w:rsidRDefault="00345A38" w:rsidP="00345A38">
                  <w:pPr>
                    <w:spacing w:after="0" w:line="240" w:lineRule="auto"/>
                    <w:rPr>
                      <w:rFonts w:ascii="Verdana" w:eastAsia="Times New Roman" w:hAnsi="Verdana" w:cs="Times New Roman"/>
                      <w:color w:val="000000"/>
                      <w:sz w:val="20"/>
                      <w:szCs w:val="20"/>
                    </w:rPr>
                  </w:pPr>
                </w:p>
              </w:tc>
            </w:tr>
          </w:tbl>
          <w:p w14:paraId="0F9A4131" w14:textId="77777777" w:rsidR="00345A38" w:rsidRPr="00345A38" w:rsidRDefault="00345A38" w:rsidP="00345A38">
            <w:pPr>
              <w:spacing w:after="0" w:line="240" w:lineRule="auto"/>
              <w:rPr>
                <w:rFonts w:ascii="Verdana" w:eastAsia="Times New Roman" w:hAnsi="Verdana" w:cs="Times New Roman"/>
                <w:vanish/>
                <w:color w:val="000000"/>
                <w:sz w:val="20"/>
                <w:szCs w:val="20"/>
              </w:rPr>
            </w:pPr>
            <w:r w:rsidRPr="00345A38">
              <w:rPr>
                <w:rFonts w:ascii="Verdana" w:eastAsia="Times New Roman" w:hAnsi="Verdana" w:cs="Times New Roman"/>
                <w:color w:val="000000"/>
                <w:sz w:val="20"/>
                <w:szCs w:val="20"/>
              </w:rPr>
              <w:br w:type="page"/>
            </w:r>
          </w:p>
          <w:tbl>
            <w:tblPr>
              <w:tblW w:w="9900" w:type="dxa"/>
              <w:jc w:val="center"/>
              <w:tblCellSpacing w:w="12" w:type="dxa"/>
              <w:tblCellMar>
                <w:top w:w="24" w:type="dxa"/>
                <w:left w:w="24" w:type="dxa"/>
                <w:bottom w:w="24" w:type="dxa"/>
                <w:right w:w="24" w:type="dxa"/>
              </w:tblCellMar>
              <w:tblLook w:val="04A0" w:firstRow="1" w:lastRow="0" w:firstColumn="1" w:lastColumn="0" w:noHBand="0" w:noVBand="1"/>
            </w:tblPr>
            <w:tblGrid>
              <w:gridCol w:w="4950"/>
              <w:gridCol w:w="4950"/>
            </w:tblGrid>
            <w:tr w:rsidR="00345A38" w:rsidRPr="00345A38" w14:paraId="179B6104" w14:textId="77777777" w:rsidTr="00A95085">
              <w:trPr>
                <w:tblCellSpacing w:w="12" w:type="dxa"/>
                <w:jc w:val="center"/>
              </w:trPr>
              <w:tc>
                <w:tcPr>
                  <w:tcW w:w="0" w:type="auto"/>
                  <w:vAlign w:val="center"/>
                </w:tcPr>
                <w:p w14:paraId="06262EAF" w14:textId="77777777" w:rsidR="00345A38" w:rsidRPr="00345A38" w:rsidRDefault="00345A38" w:rsidP="00A95085">
                  <w:pPr>
                    <w:rPr>
                      <w:rFonts w:ascii="Verdana" w:eastAsia="Times New Roman" w:hAnsi="Verdana" w:cs="Times New Roman"/>
                      <w:color w:val="000000"/>
                      <w:sz w:val="20"/>
                      <w:szCs w:val="20"/>
                    </w:rPr>
                  </w:pPr>
                </w:p>
              </w:tc>
              <w:tc>
                <w:tcPr>
                  <w:tcW w:w="0" w:type="auto"/>
                  <w:vAlign w:val="center"/>
                </w:tcPr>
                <w:p w14:paraId="01D9B257" w14:textId="25EB0B7D" w:rsidR="00345A38" w:rsidRPr="00345A38" w:rsidRDefault="00345A38" w:rsidP="00345A38">
                  <w:pPr>
                    <w:spacing w:after="0" w:line="240" w:lineRule="auto"/>
                    <w:rPr>
                      <w:rFonts w:ascii="Verdana" w:eastAsia="Times New Roman" w:hAnsi="Verdana" w:cs="Times New Roman"/>
                      <w:color w:val="000000"/>
                      <w:sz w:val="20"/>
                      <w:szCs w:val="20"/>
                    </w:rPr>
                  </w:pPr>
                </w:p>
              </w:tc>
            </w:tr>
            <w:tr w:rsidR="00345A38" w:rsidRPr="00345A38" w14:paraId="0756933A" w14:textId="77777777" w:rsidTr="00A95085">
              <w:trPr>
                <w:tblCellSpacing w:w="12" w:type="dxa"/>
                <w:jc w:val="center"/>
              </w:trPr>
              <w:tc>
                <w:tcPr>
                  <w:tcW w:w="0" w:type="auto"/>
                  <w:gridSpan w:val="2"/>
                  <w:vAlign w:val="center"/>
                </w:tcPr>
                <w:p w14:paraId="3EE58CC7" w14:textId="4524924D" w:rsidR="00345A38" w:rsidRPr="00345A38" w:rsidRDefault="00345A38" w:rsidP="00345A38">
                  <w:pPr>
                    <w:spacing w:after="0" w:line="240" w:lineRule="auto"/>
                    <w:rPr>
                      <w:rFonts w:ascii="Verdana" w:eastAsia="Times New Roman" w:hAnsi="Verdana" w:cs="Times New Roman"/>
                      <w:color w:val="000000"/>
                      <w:sz w:val="20"/>
                      <w:szCs w:val="20"/>
                    </w:rPr>
                  </w:pPr>
                </w:p>
              </w:tc>
            </w:tr>
          </w:tbl>
          <w:p w14:paraId="1F5ABEE3" w14:textId="77777777" w:rsidR="00345A38" w:rsidRPr="00345A38" w:rsidRDefault="00345A38" w:rsidP="00345A38">
            <w:pPr>
              <w:spacing w:after="0" w:line="240" w:lineRule="auto"/>
              <w:rPr>
                <w:rFonts w:ascii="Verdana" w:eastAsia="Times New Roman" w:hAnsi="Verdana" w:cs="Times New Roman"/>
                <w:color w:val="000000"/>
                <w:sz w:val="20"/>
                <w:szCs w:val="20"/>
              </w:rPr>
            </w:pPr>
          </w:p>
        </w:tc>
      </w:tr>
    </w:tbl>
    <w:p w14:paraId="495CD246" w14:textId="77777777" w:rsidR="0049721B" w:rsidRPr="00DD5CD8" w:rsidRDefault="0049721B" w:rsidP="00DD5CD8"/>
    <w:sectPr w:rsidR="0049721B" w:rsidRPr="00DD5CD8" w:rsidSect="00F9711D">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995"/>
    <w:multiLevelType w:val="multilevel"/>
    <w:tmpl w:val="C34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6EC2"/>
    <w:multiLevelType w:val="multilevel"/>
    <w:tmpl w:val="92D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0701B"/>
    <w:multiLevelType w:val="multilevel"/>
    <w:tmpl w:val="1400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E5E8A"/>
    <w:multiLevelType w:val="multilevel"/>
    <w:tmpl w:val="1D1A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D76D6"/>
    <w:multiLevelType w:val="multilevel"/>
    <w:tmpl w:val="A320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6252E"/>
    <w:multiLevelType w:val="multilevel"/>
    <w:tmpl w:val="1E56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83286"/>
    <w:multiLevelType w:val="multilevel"/>
    <w:tmpl w:val="F9E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E3060"/>
    <w:multiLevelType w:val="multilevel"/>
    <w:tmpl w:val="095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1B"/>
    <w:rsid w:val="00024696"/>
    <w:rsid w:val="00257576"/>
    <w:rsid w:val="00345A38"/>
    <w:rsid w:val="00477C31"/>
    <w:rsid w:val="0049721B"/>
    <w:rsid w:val="005238EF"/>
    <w:rsid w:val="00584375"/>
    <w:rsid w:val="00A95085"/>
    <w:rsid w:val="00B643E9"/>
    <w:rsid w:val="00DD5CD8"/>
    <w:rsid w:val="00F9711D"/>
    <w:rsid w:val="00FE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E938"/>
  <w15:chartTrackingRefBased/>
  <w15:docId w15:val="{00E61060-F4C8-4EF7-AAD7-C54F142D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8373">
      <w:bodyDiv w:val="1"/>
      <w:marLeft w:val="0"/>
      <w:marRight w:val="0"/>
      <w:marTop w:val="0"/>
      <w:marBottom w:val="0"/>
      <w:divBdr>
        <w:top w:val="none" w:sz="0" w:space="0" w:color="auto"/>
        <w:left w:val="none" w:sz="0" w:space="0" w:color="auto"/>
        <w:bottom w:val="none" w:sz="0" w:space="0" w:color="auto"/>
        <w:right w:val="none" w:sz="0" w:space="0" w:color="auto"/>
      </w:divBdr>
    </w:div>
    <w:div w:id="13539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iscountyjobs.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Travis County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Evans</dc:creator>
  <cp:keywords/>
  <dc:description/>
  <cp:lastModifiedBy>Deborah Kortan</cp:lastModifiedBy>
  <cp:revision>2</cp:revision>
  <dcterms:created xsi:type="dcterms:W3CDTF">2021-10-22T19:50:00Z</dcterms:created>
  <dcterms:modified xsi:type="dcterms:W3CDTF">2021-10-22T19:50:00Z</dcterms:modified>
</cp:coreProperties>
</file>