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ext7"/>
    <w:p w14:paraId="5AC9AD6E" w14:textId="77777777" w:rsidR="008909E7" w:rsidRDefault="008909E7" w:rsidP="008909E7">
      <w:r>
        <w:rPr>
          <w:sz w:val="27"/>
          <w:szCs w:val="27"/>
        </w:rPr>
        <w:fldChar w:fldCharType="begin">
          <w:ffData>
            <w:name w:val="Text7"/>
            <w:enabled/>
            <w:calcOnExit w:val="0"/>
            <w:textInput/>
          </w:ffData>
        </w:fldChar>
      </w:r>
      <w:r>
        <w:rPr>
          <w:sz w:val="27"/>
          <w:szCs w:val="27"/>
        </w:rPr>
        <w:instrText xml:space="preserve"> FORMTEXT </w:instrText>
      </w:r>
      <w:r w:rsidRPr="00677DBE">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0"/>
      <w:r>
        <w:rPr>
          <w:sz w:val="27"/>
          <w:szCs w:val="27"/>
        </w:rPr>
        <w:tab/>
      </w:r>
      <w:r>
        <w:rPr>
          <w:sz w:val="27"/>
          <w:szCs w:val="27"/>
        </w:rPr>
        <w:tab/>
      </w:r>
      <w:r>
        <w:rPr>
          <w:sz w:val="27"/>
          <w:szCs w:val="27"/>
        </w:rPr>
        <w:tab/>
      </w:r>
    </w:p>
    <w:bookmarkStart w:id="1" w:name="Text10"/>
    <w:p w14:paraId="060F3FF6" w14:textId="77777777" w:rsidR="008909E7" w:rsidRDefault="008909E7" w:rsidP="008909E7">
      <w:pPr>
        <w:rPr>
          <w:sz w:val="24"/>
          <w:szCs w:val="24"/>
        </w:rPr>
      </w:pPr>
      <w:r>
        <w:rPr>
          <w:sz w:val="24"/>
          <w:szCs w:val="24"/>
        </w:rPr>
        <w:fldChar w:fldCharType="begin">
          <w:ffData>
            <w:name w:val="Text10"/>
            <w:enabled/>
            <w:calcOnExit w:val="0"/>
            <w:textInput/>
          </w:ffData>
        </w:fldChar>
      </w:r>
      <w:r>
        <w:rPr>
          <w:sz w:val="24"/>
          <w:szCs w:val="24"/>
        </w:rPr>
        <w:instrText xml:space="preserve"> FORMTEXT </w:instrText>
      </w:r>
      <w:r w:rsidRPr="00677DBE">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bookmarkStart w:id="2" w:name="Text11"/>
    <w:p w14:paraId="12158288" w14:textId="77777777" w:rsidR="008909E7" w:rsidRDefault="008909E7" w:rsidP="008909E7">
      <w:pPr>
        <w:rPr>
          <w:sz w:val="24"/>
          <w:szCs w:val="24"/>
        </w:rPr>
      </w:pPr>
      <w:r>
        <w:rPr>
          <w:sz w:val="24"/>
          <w:szCs w:val="24"/>
        </w:rPr>
        <w:fldChar w:fldCharType="begin">
          <w:ffData>
            <w:name w:val="Text11"/>
            <w:enabled/>
            <w:calcOnExit w:val="0"/>
            <w:textInput/>
          </w:ffData>
        </w:fldChar>
      </w:r>
      <w:r>
        <w:rPr>
          <w:sz w:val="24"/>
          <w:szCs w:val="24"/>
        </w:rPr>
        <w:instrText xml:space="preserve"> FORMTEXT </w:instrText>
      </w:r>
      <w:r w:rsidRPr="00677DBE">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p w14:paraId="5E3D5DCB" w14:textId="77777777" w:rsidR="008909E7" w:rsidRPr="001F2CA1" w:rsidRDefault="008909E7" w:rsidP="008909E7">
      <w:pPr>
        <w:rPr>
          <w:sz w:val="27"/>
          <w:szCs w:val="27"/>
        </w:rPr>
      </w:pPr>
    </w:p>
    <w:p w14:paraId="73440C09" w14:textId="77777777" w:rsidR="008909E7" w:rsidRPr="001F2CA1" w:rsidRDefault="008909E7" w:rsidP="008909E7">
      <w:pPr>
        <w:rPr>
          <w:sz w:val="27"/>
          <w:szCs w:val="27"/>
        </w:rPr>
      </w:pPr>
      <w:r w:rsidRPr="001F2CA1">
        <w:rPr>
          <w:sz w:val="27"/>
          <w:szCs w:val="27"/>
        </w:rPr>
        <w:t xml:space="preserve">Re:  </w:t>
      </w:r>
      <w:r>
        <w:rPr>
          <w:sz w:val="27"/>
          <w:szCs w:val="27"/>
        </w:rPr>
        <w:t>Destruction of biological evidence</w:t>
      </w:r>
    </w:p>
    <w:p w14:paraId="148EA690" w14:textId="77777777" w:rsidR="008909E7" w:rsidRPr="001F2CA1" w:rsidRDefault="008909E7" w:rsidP="008909E7">
      <w:pPr>
        <w:rPr>
          <w:sz w:val="27"/>
          <w:szCs w:val="27"/>
        </w:rPr>
      </w:pPr>
    </w:p>
    <w:p w14:paraId="3F98AE5D" w14:textId="77777777" w:rsidR="008909E7" w:rsidRPr="001F2CA1" w:rsidRDefault="008909E7" w:rsidP="008909E7">
      <w:pPr>
        <w:rPr>
          <w:sz w:val="27"/>
          <w:szCs w:val="27"/>
        </w:rPr>
      </w:pPr>
      <w:r w:rsidRPr="001F2CA1">
        <w:rPr>
          <w:sz w:val="27"/>
          <w:szCs w:val="27"/>
        </w:rPr>
        <w:t xml:space="preserve">Dear </w:t>
      </w:r>
      <w:bookmarkStart w:id="3" w:name="Text12"/>
      <w:r>
        <w:rPr>
          <w:sz w:val="27"/>
          <w:szCs w:val="27"/>
        </w:rPr>
        <w:fldChar w:fldCharType="begin">
          <w:ffData>
            <w:name w:val="Text12"/>
            <w:enabled/>
            <w:calcOnExit w:val="0"/>
            <w:textInput/>
          </w:ffData>
        </w:fldChar>
      </w:r>
      <w:r>
        <w:rPr>
          <w:sz w:val="27"/>
          <w:szCs w:val="27"/>
        </w:rPr>
        <w:instrText xml:space="preserve"> FORMTEXT </w:instrText>
      </w:r>
      <w:r w:rsidRPr="00677DBE">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3"/>
      <w:r w:rsidRPr="001F2CA1">
        <w:rPr>
          <w:sz w:val="27"/>
          <w:szCs w:val="27"/>
        </w:rPr>
        <w:t>,</w:t>
      </w:r>
    </w:p>
    <w:p w14:paraId="5F660DA2" w14:textId="77777777" w:rsidR="008909E7" w:rsidRPr="001F2CA1" w:rsidRDefault="008909E7" w:rsidP="008909E7">
      <w:pPr>
        <w:rPr>
          <w:sz w:val="27"/>
          <w:szCs w:val="27"/>
        </w:rPr>
      </w:pPr>
    </w:p>
    <w:p w14:paraId="6925F69C" w14:textId="77777777" w:rsidR="008909E7" w:rsidRPr="001F2CA1" w:rsidRDefault="008909E7" w:rsidP="008909E7">
      <w:pPr>
        <w:jc w:val="both"/>
        <w:rPr>
          <w:sz w:val="27"/>
          <w:szCs w:val="27"/>
        </w:rPr>
      </w:pPr>
      <w:r>
        <w:rPr>
          <w:sz w:val="27"/>
          <w:szCs w:val="27"/>
        </w:rPr>
        <w:t xml:space="preserve">Previously you represented a defendant named </w:t>
      </w:r>
      <w:r>
        <w:rPr>
          <w:sz w:val="27"/>
          <w:szCs w:val="27"/>
        </w:rPr>
        <w:fldChar w:fldCharType="begin">
          <w:ffData>
            <w:name w:val="Text16"/>
            <w:enabled/>
            <w:calcOnExit w:val="0"/>
            <w:textInput/>
          </w:ffData>
        </w:fldChar>
      </w:r>
      <w:bookmarkStart w:id="4" w:name="Text16"/>
      <w:r>
        <w:rPr>
          <w:sz w:val="27"/>
          <w:szCs w:val="27"/>
        </w:rPr>
        <w:instrText xml:space="preserve"> FORMTEXT </w:instrText>
      </w:r>
      <w:r w:rsidRPr="00B71580">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4"/>
      <w:r>
        <w:rPr>
          <w:sz w:val="27"/>
          <w:szCs w:val="27"/>
        </w:rPr>
        <w:t xml:space="preserve"> in a case where evidence may potentially be required to be preserved under Article 38.43 of the Code of Criminal Procedure (biological materials).  Your client’s case</w:t>
      </w:r>
      <w:r w:rsidRPr="001F2CA1">
        <w:rPr>
          <w:sz w:val="27"/>
          <w:szCs w:val="27"/>
        </w:rPr>
        <w:t xml:space="preserve"> was disposed of by </w:t>
      </w:r>
      <w:bookmarkStart w:id="5" w:name="Dropdown1"/>
      <w:r>
        <w:rPr>
          <w:sz w:val="27"/>
          <w:szCs w:val="27"/>
        </w:rPr>
        <w:fldChar w:fldCharType="begin">
          <w:ffData>
            <w:name w:val="Dropdown1"/>
            <w:enabled/>
            <w:calcOnExit w:val="0"/>
            <w:ddList>
              <w:listEntry w:val="guilty plea"/>
              <w:listEntry w:val="jury trial"/>
            </w:ddList>
          </w:ffData>
        </w:fldChar>
      </w:r>
      <w:r>
        <w:rPr>
          <w:sz w:val="27"/>
          <w:szCs w:val="27"/>
        </w:rPr>
        <w:instrText xml:space="preserve"> FORMDROPDOWN </w:instrText>
      </w:r>
      <w:r w:rsidRPr="001B139A">
        <w:rPr>
          <w:sz w:val="27"/>
          <w:szCs w:val="27"/>
        </w:rPr>
      </w:r>
      <w:r>
        <w:rPr>
          <w:sz w:val="27"/>
          <w:szCs w:val="27"/>
        </w:rPr>
        <w:fldChar w:fldCharType="end"/>
      </w:r>
      <w:bookmarkEnd w:id="5"/>
      <w:r>
        <w:rPr>
          <w:sz w:val="27"/>
          <w:szCs w:val="27"/>
        </w:rPr>
        <w:t xml:space="preserve"> </w:t>
      </w:r>
      <w:r w:rsidRPr="001F2CA1">
        <w:rPr>
          <w:sz w:val="27"/>
          <w:szCs w:val="27"/>
        </w:rPr>
        <w:t xml:space="preserve">on </w:t>
      </w:r>
      <w:bookmarkStart w:id="6" w:name="Text14"/>
      <w:r>
        <w:rPr>
          <w:sz w:val="27"/>
          <w:szCs w:val="27"/>
        </w:rPr>
        <w:fldChar w:fldCharType="begin">
          <w:ffData>
            <w:name w:val="Text14"/>
            <w:enabled/>
            <w:calcOnExit w:val="0"/>
            <w:textInput/>
          </w:ffData>
        </w:fldChar>
      </w:r>
      <w:r>
        <w:rPr>
          <w:sz w:val="27"/>
          <w:szCs w:val="27"/>
        </w:rPr>
        <w:instrText xml:space="preserve"> FORMTEXT </w:instrText>
      </w:r>
      <w:r w:rsidRPr="00677DBE">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6"/>
      <w:r>
        <w:rPr>
          <w:sz w:val="27"/>
          <w:szCs w:val="27"/>
        </w:rPr>
        <w:t xml:space="preserve"> </w:t>
      </w:r>
      <w:r w:rsidRPr="001F2CA1">
        <w:rPr>
          <w:sz w:val="27"/>
          <w:szCs w:val="27"/>
        </w:rPr>
        <w:t>and sentence was imposed on that same date.</w:t>
      </w:r>
    </w:p>
    <w:p w14:paraId="7072BB0D" w14:textId="77777777" w:rsidR="008909E7" w:rsidRPr="001F2CA1" w:rsidRDefault="008909E7" w:rsidP="008909E7">
      <w:pPr>
        <w:jc w:val="both"/>
        <w:rPr>
          <w:sz w:val="27"/>
          <w:szCs w:val="27"/>
        </w:rPr>
      </w:pPr>
    </w:p>
    <w:p w14:paraId="7C7ECFA4" w14:textId="77777777" w:rsidR="008909E7" w:rsidRPr="001F2CA1" w:rsidRDefault="008909E7" w:rsidP="008909E7">
      <w:pPr>
        <w:jc w:val="both"/>
        <w:rPr>
          <w:sz w:val="27"/>
          <w:szCs w:val="27"/>
        </w:rPr>
      </w:pPr>
      <w:r w:rsidRPr="001F2CA1">
        <w:rPr>
          <w:sz w:val="27"/>
          <w:szCs w:val="27"/>
        </w:rPr>
        <w:fldChar w:fldCharType="begin">
          <w:ffData>
            <w:name w:val="Text6"/>
            <w:enabled/>
            <w:calcOnExit w:val="0"/>
            <w:textInput/>
          </w:ffData>
        </w:fldChar>
      </w:r>
      <w:bookmarkStart w:id="7" w:name="Text6"/>
      <w:r w:rsidRPr="001F2CA1">
        <w:rPr>
          <w:sz w:val="27"/>
          <w:szCs w:val="27"/>
        </w:rPr>
        <w:instrText xml:space="preserve"> FORMTEXT </w:instrText>
      </w:r>
      <w:r w:rsidRPr="001F2CA1">
        <w:rPr>
          <w:sz w:val="27"/>
          <w:szCs w:val="27"/>
        </w:rPr>
      </w:r>
      <w:r w:rsidRPr="001F2CA1">
        <w:rPr>
          <w:sz w:val="27"/>
          <w:szCs w:val="27"/>
        </w:rPr>
        <w:fldChar w:fldCharType="separate"/>
      </w:r>
      <w:r>
        <w:rPr>
          <w:noProof/>
          <w:sz w:val="27"/>
          <w:szCs w:val="27"/>
        </w:rPr>
        <w:t>Pursuant to Article 38.43</w:t>
      </w:r>
      <w:r w:rsidRPr="001F2CA1">
        <w:rPr>
          <w:noProof/>
          <w:sz w:val="27"/>
          <w:szCs w:val="27"/>
        </w:rPr>
        <w:t xml:space="preserve"> of the Code of Criminal Procedure, I am writing to notify you that the State has determined that the evidence in the above case is no longer needed and we intend to destroy or dispose of all items re</w:t>
      </w:r>
      <w:r>
        <w:rPr>
          <w:noProof/>
          <w:sz w:val="27"/>
          <w:szCs w:val="27"/>
        </w:rPr>
        <w:t>maining in the custody of the</w:t>
      </w:r>
      <w:r w:rsidRPr="001F2CA1">
        <w:rPr>
          <w:noProof/>
          <w:sz w:val="27"/>
          <w:szCs w:val="27"/>
        </w:rPr>
        <w:t xml:space="preserve"> </w:t>
      </w:r>
      <w:r w:rsidRPr="001F2CA1">
        <w:rPr>
          <w:sz w:val="27"/>
          <w:szCs w:val="27"/>
        </w:rPr>
        <w:fldChar w:fldCharType="end"/>
      </w:r>
      <w:bookmarkEnd w:id="7"/>
      <w:r>
        <w:rPr>
          <w:sz w:val="27"/>
          <w:szCs w:val="27"/>
        </w:rPr>
        <w:t xml:space="preserve"> </w:t>
      </w:r>
      <w:r>
        <w:rPr>
          <w:sz w:val="27"/>
          <w:szCs w:val="27"/>
        </w:rPr>
        <w:fldChar w:fldCharType="begin">
          <w:ffData>
            <w:name w:val="Text15"/>
            <w:enabled/>
            <w:calcOnExit w:val="0"/>
            <w:textInput/>
          </w:ffData>
        </w:fldChar>
      </w:r>
      <w:bookmarkStart w:id="8" w:name="Text15"/>
      <w:r>
        <w:rPr>
          <w:sz w:val="27"/>
          <w:szCs w:val="27"/>
        </w:rPr>
        <w:instrText xml:space="preserve"> FORMTEXT </w:instrText>
      </w:r>
      <w:r w:rsidRPr="00677DBE">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8"/>
      <w:r>
        <w:rPr>
          <w:sz w:val="27"/>
          <w:szCs w:val="27"/>
        </w:rPr>
        <w:t xml:space="preserve">, including any biological materials which may contain DNA.  </w:t>
      </w:r>
      <w:r w:rsidRPr="001F2CA1">
        <w:rPr>
          <w:sz w:val="27"/>
          <w:szCs w:val="27"/>
        </w:rPr>
        <w:t xml:space="preserve">A written order authorizing destruction will be presented to the Court for signature unless a written objection is received within </w:t>
      </w:r>
      <w:r>
        <w:rPr>
          <w:sz w:val="27"/>
          <w:szCs w:val="27"/>
        </w:rPr>
        <w:t>91 days from the date this letter was mailed to you or the statutory time frame for your client to raise an objection</w:t>
      </w:r>
      <w:r w:rsidRPr="001F2CA1">
        <w:rPr>
          <w:sz w:val="27"/>
          <w:szCs w:val="27"/>
        </w:rPr>
        <w:t xml:space="preserve">.  </w:t>
      </w:r>
      <w:r>
        <w:rPr>
          <w:sz w:val="27"/>
          <w:szCs w:val="27"/>
        </w:rPr>
        <w:t xml:space="preserve">Your client has also been notified and informed that if he has no objection, no action is necessary on his part.  Unless you receive a communication from your former client, I don’t believe that the law requires you to take any action on his or her behalf.  </w:t>
      </w:r>
    </w:p>
    <w:p w14:paraId="27F0B267" w14:textId="77777777" w:rsidR="008909E7" w:rsidRPr="001F2CA1" w:rsidRDefault="008909E7" w:rsidP="008909E7">
      <w:pPr>
        <w:rPr>
          <w:sz w:val="27"/>
          <w:szCs w:val="27"/>
        </w:rPr>
      </w:pPr>
    </w:p>
    <w:p w14:paraId="57F8DB94" w14:textId="77777777" w:rsidR="008909E7" w:rsidRPr="001F2CA1" w:rsidRDefault="008909E7" w:rsidP="008909E7">
      <w:pPr>
        <w:jc w:val="both"/>
        <w:rPr>
          <w:sz w:val="27"/>
          <w:szCs w:val="27"/>
        </w:rPr>
      </w:pPr>
      <w:r w:rsidRPr="001F2CA1">
        <w:rPr>
          <w:sz w:val="27"/>
          <w:szCs w:val="27"/>
        </w:rPr>
        <w:t xml:space="preserve">A copy of the written notice of intent to destroy evidence that has been filed with the court is attached.  </w:t>
      </w:r>
      <w:r>
        <w:rPr>
          <w:sz w:val="27"/>
          <w:szCs w:val="27"/>
        </w:rPr>
        <w:t>If you have any questions, please feel free to contact me.</w:t>
      </w:r>
    </w:p>
    <w:p w14:paraId="010CA585" w14:textId="77777777" w:rsidR="008909E7" w:rsidRPr="001F2CA1" w:rsidRDefault="008909E7" w:rsidP="008909E7">
      <w:pPr>
        <w:rPr>
          <w:sz w:val="27"/>
          <w:szCs w:val="27"/>
        </w:rPr>
      </w:pPr>
    </w:p>
    <w:p w14:paraId="5D36903E" w14:textId="77777777" w:rsidR="008909E7" w:rsidRPr="001F2CA1" w:rsidRDefault="008909E7" w:rsidP="008909E7">
      <w:pPr>
        <w:rPr>
          <w:sz w:val="27"/>
          <w:szCs w:val="27"/>
        </w:rPr>
      </w:pPr>
      <w:r w:rsidRPr="001F2CA1">
        <w:rPr>
          <w:sz w:val="27"/>
          <w:szCs w:val="27"/>
        </w:rPr>
        <w:t>Sincerely,</w:t>
      </w:r>
    </w:p>
    <w:p w14:paraId="11488BD2" w14:textId="77777777" w:rsidR="008909E7" w:rsidRPr="001F2CA1" w:rsidRDefault="008909E7" w:rsidP="008909E7">
      <w:pPr>
        <w:rPr>
          <w:sz w:val="27"/>
          <w:szCs w:val="27"/>
        </w:rPr>
      </w:pPr>
    </w:p>
    <w:p w14:paraId="2728A872" w14:textId="77777777" w:rsidR="008909E7" w:rsidRPr="001F2CA1" w:rsidRDefault="008909E7" w:rsidP="008909E7">
      <w:pPr>
        <w:rPr>
          <w:sz w:val="27"/>
          <w:szCs w:val="27"/>
        </w:rPr>
      </w:pPr>
    </w:p>
    <w:p w14:paraId="5DD2D6E2" w14:textId="77777777" w:rsidR="008909E7" w:rsidRDefault="008909E7" w:rsidP="008909E7">
      <w:pPr>
        <w:rPr>
          <w:sz w:val="27"/>
          <w:szCs w:val="27"/>
        </w:rPr>
      </w:pPr>
      <w:r>
        <w:rPr>
          <w:sz w:val="27"/>
          <w:szCs w:val="27"/>
        </w:rPr>
        <w:fldChar w:fldCharType="begin">
          <w:ffData>
            <w:name w:val="Text17"/>
            <w:enabled/>
            <w:calcOnExit w:val="0"/>
            <w:textInput/>
          </w:ffData>
        </w:fldChar>
      </w:r>
      <w:bookmarkStart w:id="9" w:name="Text17"/>
      <w:r>
        <w:rPr>
          <w:sz w:val="27"/>
          <w:szCs w:val="27"/>
        </w:rPr>
        <w:instrText xml:space="preserve"> FORMTEXT </w:instrText>
      </w:r>
      <w:r w:rsidRPr="008909E7">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9"/>
    </w:p>
    <w:p w14:paraId="7C8A8227" w14:textId="77777777" w:rsidR="008909E7" w:rsidRPr="001F2CA1" w:rsidRDefault="008909E7" w:rsidP="008909E7">
      <w:pPr>
        <w:rPr>
          <w:sz w:val="27"/>
          <w:szCs w:val="27"/>
        </w:rPr>
      </w:pPr>
      <w:r w:rsidRPr="001F2CA1">
        <w:rPr>
          <w:sz w:val="27"/>
          <w:szCs w:val="27"/>
        </w:rPr>
        <w:t>Assistant District Attorney</w:t>
      </w:r>
    </w:p>
    <w:p w14:paraId="68AFFB24" w14:textId="77777777" w:rsidR="008909E7" w:rsidRPr="001F2CA1" w:rsidRDefault="008909E7" w:rsidP="008909E7">
      <w:pPr>
        <w:rPr>
          <w:sz w:val="27"/>
          <w:szCs w:val="27"/>
        </w:rPr>
      </w:pPr>
      <w:r>
        <w:rPr>
          <w:sz w:val="27"/>
          <w:szCs w:val="27"/>
        </w:rPr>
        <w:fldChar w:fldCharType="begin">
          <w:ffData>
            <w:name w:val="Text18"/>
            <w:enabled/>
            <w:calcOnExit w:val="0"/>
            <w:textInput/>
          </w:ffData>
        </w:fldChar>
      </w:r>
      <w:bookmarkStart w:id="10" w:name="Text18"/>
      <w:r>
        <w:rPr>
          <w:sz w:val="27"/>
          <w:szCs w:val="27"/>
        </w:rPr>
        <w:instrText xml:space="preserve"> FORMTEXT </w:instrText>
      </w:r>
      <w:r w:rsidRPr="008909E7">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10"/>
      <w:r>
        <w:rPr>
          <w:sz w:val="27"/>
          <w:szCs w:val="27"/>
        </w:rPr>
        <w:t xml:space="preserve"> </w:t>
      </w:r>
      <w:r w:rsidRPr="001F2CA1">
        <w:rPr>
          <w:sz w:val="27"/>
          <w:szCs w:val="27"/>
        </w:rPr>
        <w:t>County, Texas</w:t>
      </w:r>
    </w:p>
    <w:p w14:paraId="4242805A" w14:textId="77777777" w:rsidR="008909E7" w:rsidRPr="001F2CA1" w:rsidRDefault="008909E7" w:rsidP="008909E7">
      <w:pPr>
        <w:rPr>
          <w:sz w:val="27"/>
          <w:szCs w:val="27"/>
        </w:rPr>
      </w:pPr>
    </w:p>
    <w:p w14:paraId="0C42C23B" w14:textId="77777777" w:rsidR="008909E7" w:rsidRPr="001F2CA1" w:rsidRDefault="008909E7" w:rsidP="008909E7">
      <w:pPr>
        <w:rPr>
          <w:sz w:val="27"/>
          <w:szCs w:val="27"/>
        </w:rPr>
      </w:pPr>
      <w:r w:rsidRPr="001F2CA1">
        <w:rPr>
          <w:sz w:val="27"/>
          <w:szCs w:val="27"/>
        </w:rPr>
        <w:t>enclosures</w:t>
      </w:r>
    </w:p>
    <w:p w14:paraId="78221A7C" w14:textId="77777777" w:rsidR="00083691" w:rsidRDefault="00083691"/>
    <w:sectPr w:rsidR="00083691">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E7"/>
    <w:rsid w:val="00002E62"/>
    <w:rsid w:val="00032536"/>
    <w:rsid w:val="00046178"/>
    <w:rsid w:val="00083691"/>
    <w:rsid w:val="000B2F08"/>
    <w:rsid w:val="000C1967"/>
    <w:rsid w:val="000E3F12"/>
    <w:rsid w:val="000E6639"/>
    <w:rsid w:val="00112F3B"/>
    <w:rsid w:val="00132EB9"/>
    <w:rsid w:val="001369EA"/>
    <w:rsid w:val="00164817"/>
    <w:rsid w:val="001B7CB0"/>
    <w:rsid w:val="001B7CF8"/>
    <w:rsid w:val="001C2D4F"/>
    <w:rsid w:val="001F30DA"/>
    <w:rsid w:val="0023623F"/>
    <w:rsid w:val="00252DCB"/>
    <w:rsid w:val="00272466"/>
    <w:rsid w:val="00285CB5"/>
    <w:rsid w:val="002A4FA5"/>
    <w:rsid w:val="002B32CF"/>
    <w:rsid w:val="002D7A3F"/>
    <w:rsid w:val="0031308A"/>
    <w:rsid w:val="003915DF"/>
    <w:rsid w:val="003C285A"/>
    <w:rsid w:val="003C4EFF"/>
    <w:rsid w:val="0040373C"/>
    <w:rsid w:val="00404C36"/>
    <w:rsid w:val="00460876"/>
    <w:rsid w:val="0047638D"/>
    <w:rsid w:val="004830FF"/>
    <w:rsid w:val="005162B9"/>
    <w:rsid w:val="005357A0"/>
    <w:rsid w:val="005704FC"/>
    <w:rsid w:val="005A280D"/>
    <w:rsid w:val="005B0B32"/>
    <w:rsid w:val="005B485A"/>
    <w:rsid w:val="005D4FDD"/>
    <w:rsid w:val="005E262A"/>
    <w:rsid w:val="00606E06"/>
    <w:rsid w:val="006400DD"/>
    <w:rsid w:val="00665263"/>
    <w:rsid w:val="0067004B"/>
    <w:rsid w:val="0068659B"/>
    <w:rsid w:val="00687A35"/>
    <w:rsid w:val="00695945"/>
    <w:rsid w:val="006B0798"/>
    <w:rsid w:val="0074004A"/>
    <w:rsid w:val="0075084D"/>
    <w:rsid w:val="00751553"/>
    <w:rsid w:val="007706F8"/>
    <w:rsid w:val="007909EF"/>
    <w:rsid w:val="00797EA5"/>
    <w:rsid w:val="008060C0"/>
    <w:rsid w:val="00807104"/>
    <w:rsid w:val="00834339"/>
    <w:rsid w:val="00873741"/>
    <w:rsid w:val="00874E92"/>
    <w:rsid w:val="008828AB"/>
    <w:rsid w:val="00886095"/>
    <w:rsid w:val="008909E7"/>
    <w:rsid w:val="008916D9"/>
    <w:rsid w:val="0089471C"/>
    <w:rsid w:val="00895C56"/>
    <w:rsid w:val="008E6A1A"/>
    <w:rsid w:val="009000EE"/>
    <w:rsid w:val="009070AF"/>
    <w:rsid w:val="00915C74"/>
    <w:rsid w:val="0092751C"/>
    <w:rsid w:val="0092761D"/>
    <w:rsid w:val="00937C65"/>
    <w:rsid w:val="0094517B"/>
    <w:rsid w:val="00970D85"/>
    <w:rsid w:val="009838D3"/>
    <w:rsid w:val="00984E6D"/>
    <w:rsid w:val="00985AB6"/>
    <w:rsid w:val="009A51C0"/>
    <w:rsid w:val="009E133E"/>
    <w:rsid w:val="009E18DD"/>
    <w:rsid w:val="009E35F2"/>
    <w:rsid w:val="009E6F0C"/>
    <w:rsid w:val="009F7212"/>
    <w:rsid w:val="00A85744"/>
    <w:rsid w:val="00AA0BE5"/>
    <w:rsid w:val="00AB297B"/>
    <w:rsid w:val="00B05B96"/>
    <w:rsid w:val="00B82F01"/>
    <w:rsid w:val="00BA09E9"/>
    <w:rsid w:val="00BA728A"/>
    <w:rsid w:val="00BB1168"/>
    <w:rsid w:val="00BB435C"/>
    <w:rsid w:val="00C10E6E"/>
    <w:rsid w:val="00C43B45"/>
    <w:rsid w:val="00C5177A"/>
    <w:rsid w:val="00C5715D"/>
    <w:rsid w:val="00C86ECF"/>
    <w:rsid w:val="00C93F2D"/>
    <w:rsid w:val="00CA00FD"/>
    <w:rsid w:val="00D14B02"/>
    <w:rsid w:val="00D36C34"/>
    <w:rsid w:val="00D57099"/>
    <w:rsid w:val="00DB02AF"/>
    <w:rsid w:val="00DB2FC9"/>
    <w:rsid w:val="00DD044A"/>
    <w:rsid w:val="00DD5CDB"/>
    <w:rsid w:val="00E421DB"/>
    <w:rsid w:val="00E52CD5"/>
    <w:rsid w:val="00E61E3D"/>
    <w:rsid w:val="00ED21B5"/>
    <w:rsid w:val="00F15222"/>
    <w:rsid w:val="00F405DE"/>
    <w:rsid w:val="00F478D5"/>
    <w:rsid w:val="00F679C1"/>
    <w:rsid w:val="00F8162D"/>
    <w:rsid w:val="00F826D4"/>
    <w:rsid w:val="00F92EBE"/>
    <w:rsid w:val="00FA00A2"/>
    <w:rsid w:val="00FE54C5"/>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388D7B"/>
  <w15:chartTrackingRefBased/>
  <w15:docId w15:val="{41763A76-C4C5-9F4E-BFD7-B2AF29BD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9E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Williamson County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District Attorney's Office</dc:creator>
  <cp:keywords/>
  <dc:description/>
  <cp:lastModifiedBy>Sarah Halverson</cp:lastModifiedBy>
  <cp:revision>2</cp:revision>
  <dcterms:created xsi:type="dcterms:W3CDTF">2020-03-25T15:37:00Z</dcterms:created>
  <dcterms:modified xsi:type="dcterms:W3CDTF">2020-03-25T15:37:00Z</dcterms:modified>
</cp:coreProperties>
</file>